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2" w:line="211" w:lineRule="auto"/>
        <w:ind w:left="3292" w:right="480" w:hanging="3044"/>
        <w:rPr>
          <w:rFonts w:ascii="微软雅黑" w:hAnsi="微软雅黑" w:eastAsia="微软雅黑" w:cs="微软雅黑"/>
          <w:sz w:val="44"/>
          <w:szCs w:val="44"/>
        </w:rPr>
      </w:pPr>
      <w:r>
        <w:rPr>
          <w:rFonts w:hint="eastAsia" w:ascii="微软雅黑" w:hAnsi="微软雅黑" w:eastAsia="微软雅黑" w:cs="微软雅黑"/>
          <w:spacing w:val="-4"/>
          <w:sz w:val="44"/>
          <w:szCs w:val="44"/>
          <w:lang w:eastAsia="zh-CN"/>
        </w:rPr>
        <w:t>九三学社鄂州市</w:t>
      </w:r>
      <w:r>
        <w:rPr>
          <w:rFonts w:ascii="微软雅黑" w:hAnsi="微软雅黑" w:eastAsia="微软雅黑" w:cs="微软雅黑"/>
          <w:spacing w:val="-2"/>
          <w:sz w:val="44"/>
          <w:szCs w:val="44"/>
        </w:rPr>
        <w:t>委员会 202</w:t>
      </w:r>
      <w:r>
        <w:rPr>
          <w:rFonts w:hint="eastAsia" w:ascii="微软雅黑" w:hAnsi="微软雅黑" w:eastAsia="微软雅黑" w:cs="微软雅黑"/>
          <w:spacing w:val="-2"/>
          <w:sz w:val="44"/>
          <w:szCs w:val="44"/>
          <w:lang w:val="en-US" w:eastAsia="zh-CN"/>
        </w:rPr>
        <w:t>3</w:t>
      </w:r>
      <w:r>
        <w:rPr>
          <w:rFonts w:ascii="微软雅黑" w:hAnsi="微软雅黑" w:eastAsia="微软雅黑" w:cs="微软雅黑"/>
          <w:spacing w:val="-2"/>
          <w:sz w:val="44"/>
          <w:szCs w:val="44"/>
        </w:rPr>
        <w:t xml:space="preserve"> 年部门预算</w:t>
      </w:r>
      <w:r>
        <w:rPr>
          <w:rFonts w:ascii="微软雅黑" w:hAnsi="微软雅黑" w:eastAsia="微软雅黑" w:cs="微软雅黑"/>
          <w:spacing w:val="-1"/>
          <w:sz w:val="44"/>
          <w:szCs w:val="44"/>
        </w:rPr>
        <w:t>公开说明</w:t>
      </w:r>
    </w:p>
    <w:p>
      <w:pPr>
        <w:spacing w:line="466" w:lineRule="auto"/>
        <w:rPr>
          <w:rFonts w:ascii="Arial"/>
          <w:sz w:val="21"/>
        </w:rPr>
      </w:pPr>
    </w:p>
    <w:p>
      <w:pPr>
        <w:spacing w:before="104" w:line="222" w:lineRule="auto"/>
        <w:ind w:left="3739"/>
        <w:rPr>
          <w:rFonts w:ascii="黑体" w:hAnsi="黑体" w:eastAsia="黑体" w:cs="黑体"/>
          <w:sz w:val="32"/>
          <w:szCs w:val="32"/>
        </w:rPr>
      </w:pPr>
      <w:r>
        <w:rPr>
          <w:rFonts w:ascii="黑体" w:hAnsi="黑体" w:eastAsia="黑体" w:cs="黑体"/>
          <w:spacing w:val="-11"/>
          <w:sz w:val="32"/>
          <w:szCs w:val="32"/>
        </w:rPr>
        <w:t>目</w:t>
      </w:r>
      <w:r>
        <w:rPr>
          <w:rFonts w:ascii="黑体" w:hAnsi="黑体" w:eastAsia="黑体" w:cs="黑体"/>
          <w:spacing w:val="-9"/>
          <w:sz w:val="32"/>
          <w:szCs w:val="32"/>
        </w:rPr>
        <w:t xml:space="preserve">  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before="215" w:line="360" w:lineRule="auto"/>
        <w:ind w:left="40" w:firstLine="632" w:firstLineChars="200"/>
        <w:textAlignment w:val="auto"/>
        <w:rPr>
          <w:rFonts w:ascii="仿宋" w:hAnsi="仿宋" w:eastAsia="仿宋" w:cs="仿宋"/>
          <w:sz w:val="32"/>
          <w:szCs w:val="32"/>
        </w:rPr>
      </w:pPr>
      <w:r>
        <w:rPr>
          <w:rFonts w:ascii="仿宋" w:hAnsi="仿宋" w:eastAsia="仿宋" w:cs="仿宋"/>
          <w:spacing w:val="-2"/>
          <w:sz w:val="32"/>
          <w:szCs w:val="32"/>
        </w:rPr>
        <w:t>一、</w:t>
      </w:r>
      <w:r>
        <w:rPr>
          <w:rFonts w:hint="eastAsia" w:ascii="仿宋" w:hAnsi="仿宋" w:eastAsia="仿宋" w:cs="仿宋"/>
          <w:spacing w:val="-2"/>
          <w:sz w:val="32"/>
          <w:szCs w:val="32"/>
          <w:lang w:eastAsia="zh-CN"/>
        </w:rPr>
        <w:t>九三学社鄂州市</w:t>
      </w:r>
      <w:r>
        <w:rPr>
          <w:rFonts w:ascii="仿宋" w:hAnsi="仿宋" w:eastAsia="仿宋" w:cs="仿宋"/>
          <w:spacing w:val="-1"/>
          <w:sz w:val="32"/>
          <w:szCs w:val="32"/>
        </w:rPr>
        <w:t>委员会部门职责</w:t>
      </w:r>
    </w:p>
    <w:p>
      <w:pPr>
        <w:keepNext w:val="0"/>
        <w:keepLines w:val="0"/>
        <w:pageBreakBefore w:val="0"/>
        <w:widowControl w:val="0"/>
        <w:kinsoku/>
        <w:wordWrap/>
        <w:overflowPunct/>
        <w:topLinePunct w:val="0"/>
        <w:autoSpaceDE/>
        <w:autoSpaceDN/>
        <w:bidi w:val="0"/>
        <w:adjustRightInd/>
        <w:snapToGrid/>
        <w:spacing w:before="216" w:line="360" w:lineRule="auto"/>
        <w:ind w:left="45" w:firstLine="632" w:firstLineChars="200"/>
        <w:textAlignment w:val="auto"/>
        <w:rPr>
          <w:rFonts w:ascii="仿宋" w:hAnsi="仿宋" w:eastAsia="仿宋" w:cs="仿宋"/>
          <w:sz w:val="32"/>
          <w:szCs w:val="32"/>
        </w:rPr>
      </w:pPr>
      <w:r>
        <w:rPr>
          <w:rFonts w:ascii="仿宋" w:hAnsi="仿宋" w:eastAsia="仿宋" w:cs="仿宋"/>
          <w:spacing w:val="-2"/>
          <w:sz w:val="32"/>
          <w:szCs w:val="32"/>
        </w:rPr>
        <w:t>二、</w:t>
      </w:r>
      <w:r>
        <w:rPr>
          <w:rFonts w:hint="eastAsia" w:ascii="仿宋" w:hAnsi="仿宋" w:eastAsia="仿宋" w:cs="仿宋"/>
          <w:spacing w:val="-2"/>
          <w:sz w:val="32"/>
          <w:szCs w:val="32"/>
          <w:lang w:eastAsia="zh-CN"/>
        </w:rPr>
        <w:t>九三学社鄂州市</w:t>
      </w:r>
      <w:r>
        <w:rPr>
          <w:rFonts w:ascii="仿宋" w:hAnsi="仿宋" w:eastAsia="仿宋" w:cs="仿宋"/>
          <w:spacing w:val="-2"/>
          <w:sz w:val="32"/>
          <w:szCs w:val="32"/>
        </w:rPr>
        <w:t>委员会</w:t>
      </w:r>
      <w:r>
        <w:rPr>
          <w:rFonts w:ascii="仿宋" w:hAnsi="仿宋" w:eastAsia="仿宋" w:cs="仿宋"/>
          <w:spacing w:val="-1"/>
          <w:sz w:val="32"/>
          <w:szCs w:val="32"/>
        </w:rPr>
        <w:t>机构设置情况</w:t>
      </w:r>
    </w:p>
    <w:p>
      <w:pPr>
        <w:keepNext w:val="0"/>
        <w:keepLines w:val="0"/>
        <w:pageBreakBefore w:val="0"/>
        <w:widowControl w:val="0"/>
        <w:kinsoku/>
        <w:wordWrap/>
        <w:overflowPunct/>
        <w:topLinePunct w:val="0"/>
        <w:autoSpaceDE/>
        <w:autoSpaceDN/>
        <w:bidi w:val="0"/>
        <w:adjustRightInd/>
        <w:snapToGrid/>
        <w:spacing w:before="215" w:line="360" w:lineRule="auto"/>
        <w:ind w:left="36" w:right="253" w:firstLine="656" w:firstLineChars="200"/>
        <w:textAlignment w:val="auto"/>
        <w:rPr>
          <w:rFonts w:ascii="仿宋" w:hAnsi="仿宋" w:eastAsia="仿宋" w:cs="仿宋"/>
          <w:sz w:val="32"/>
          <w:szCs w:val="32"/>
        </w:rPr>
      </w:pPr>
      <w:r>
        <w:rPr>
          <w:rFonts w:ascii="仿宋" w:hAnsi="仿宋" w:eastAsia="仿宋" w:cs="仿宋"/>
          <w:spacing w:val="4"/>
          <w:sz w:val="32"/>
          <w:szCs w:val="32"/>
        </w:rPr>
        <w:t>三、</w:t>
      </w:r>
      <w:r>
        <w:rPr>
          <w:rFonts w:hint="eastAsia" w:ascii="仿宋" w:hAnsi="仿宋" w:eastAsia="仿宋" w:cs="仿宋"/>
          <w:spacing w:val="4"/>
          <w:sz w:val="32"/>
          <w:szCs w:val="32"/>
          <w:lang w:eastAsia="zh-CN"/>
        </w:rPr>
        <w:t>九三学社鄂州市</w:t>
      </w:r>
      <w:r>
        <w:rPr>
          <w:rFonts w:ascii="仿宋" w:hAnsi="仿宋" w:eastAsia="仿宋" w:cs="仿宋"/>
          <w:spacing w:val="4"/>
          <w:sz w:val="32"/>
          <w:szCs w:val="32"/>
        </w:rPr>
        <w:t>委员会 202</w:t>
      </w:r>
      <w:r>
        <w:rPr>
          <w:rFonts w:hint="eastAsia" w:ascii="仿宋" w:hAnsi="仿宋" w:eastAsia="仿宋" w:cs="仿宋"/>
          <w:spacing w:val="4"/>
          <w:sz w:val="32"/>
          <w:szCs w:val="32"/>
          <w:lang w:val="en-US" w:eastAsia="zh-CN"/>
        </w:rPr>
        <w:t>3</w:t>
      </w:r>
      <w:r>
        <w:rPr>
          <w:rFonts w:ascii="仿宋" w:hAnsi="仿宋" w:eastAsia="仿宋" w:cs="仿宋"/>
          <w:spacing w:val="4"/>
          <w:sz w:val="32"/>
          <w:szCs w:val="32"/>
        </w:rPr>
        <w:t xml:space="preserve"> 年部门预算收支</w:t>
      </w:r>
      <w:r>
        <w:rPr>
          <w:rFonts w:ascii="仿宋" w:hAnsi="仿宋" w:eastAsia="仿宋" w:cs="仿宋"/>
          <w:spacing w:val="8"/>
          <w:sz w:val="32"/>
          <w:szCs w:val="32"/>
        </w:rPr>
        <w:t>安排及增减变化情况说明</w:t>
      </w:r>
    </w:p>
    <w:p>
      <w:pPr>
        <w:keepNext w:val="0"/>
        <w:keepLines w:val="0"/>
        <w:pageBreakBefore w:val="0"/>
        <w:widowControl w:val="0"/>
        <w:kinsoku/>
        <w:wordWrap/>
        <w:overflowPunct/>
        <w:topLinePunct w:val="0"/>
        <w:autoSpaceDE/>
        <w:autoSpaceDN/>
        <w:bidi w:val="0"/>
        <w:adjustRightInd/>
        <w:snapToGrid/>
        <w:spacing w:before="218" w:line="360" w:lineRule="auto"/>
        <w:ind w:left="72" w:firstLine="624" w:firstLineChars="200"/>
        <w:textAlignment w:val="auto"/>
        <w:rPr>
          <w:rFonts w:ascii="仿宋" w:hAnsi="仿宋" w:eastAsia="仿宋" w:cs="仿宋"/>
          <w:sz w:val="32"/>
          <w:szCs w:val="32"/>
        </w:rPr>
      </w:pPr>
      <w:r>
        <w:rPr>
          <w:rFonts w:ascii="仿宋" w:hAnsi="仿宋" w:eastAsia="仿宋" w:cs="仿宋"/>
          <w:spacing w:val="-4"/>
          <w:sz w:val="32"/>
          <w:szCs w:val="32"/>
        </w:rPr>
        <w:t>四、</w:t>
      </w:r>
      <w:r>
        <w:rPr>
          <w:rFonts w:hint="eastAsia" w:ascii="仿宋" w:hAnsi="仿宋" w:eastAsia="仿宋" w:cs="仿宋"/>
          <w:spacing w:val="-4"/>
          <w:sz w:val="32"/>
          <w:szCs w:val="32"/>
          <w:lang w:eastAsia="zh-CN"/>
        </w:rPr>
        <w:t>九三学社鄂州市</w:t>
      </w:r>
      <w:r>
        <w:rPr>
          <w:rFonts w:ascii="仿宋" w:hAnsi="仿宋" w:eastAsia="仿宋" w:cs="仿宋"/>
          <w:spacing w:val="-2"/>
          <w:sz w:val="32"/>
          <w:szCs w:val="32"/>
        </w:rPr>
        <w:t>委员会机关运行经费安排情况说明</w:t>
      </w:r>
    </w:p>
    <w:p>
      <w:pPr>
        <w:keepNext w:val="0"/>
        <w:keepLines w:val="0"/>
        <w:pageBreakBefore w:val="0"/>
        <w:widowControl w:val="0"/>
        <w:kinsoku/>
        <w:wordWrap/>
        <w:overflowPunct/>
        <w:topLinePunct w:val="0"/>
        <w:autoSpaceDE/>
        <w:autoSpaceDN/>
        <w:bidi w:val="0"/>
        <w:adjustRightInd/>
        <w:snapToGrid/>
        <w:spacing w:before="217" w:line="360" w:lineRule="auto"/>
        <w:ind w:left="36" w:right="253" w:firstLine="632" w:firstLineChars="200"/>
        <w:textAlignment w:val="auto"/>
        <w:rPr>
          <w:rFonts w:ascii="仿宋" w:hAnsi="仿宋" w:eastAsia="仿宋" w:cs="仿宋"/>
          <w:sz w:val="32"/>
          <w:szCs w:val="32"/>
        </w:rPr>
      </w:pPr>
      <w:r>
        <w:rPr>
          <w:rFonts w:ascii="仿宋" w:hAnsi="仿宋" w:eastAsia="仿宋" w:cs="仿宋"/>
          <w:spacing w:val="-2"/>
          <w:sz w:val="32"/>
          <w:szCs w:val="32"/>
        </w:rPr>
        <w:t>五、</w:t>
      </w:r>
      <w:r>
        <w:rPr>
          <w:rFonts w:hint="eastAsia" w:ascii="仿宋" w:hAnsi="仿宋" w:eastAsia="仿宋" w:cs="仿宋"/>
          <w:spacing w:val="-2"/>
          <w:sz w:val="32"/>
          <w:szCs w:val="32"/>
          <w:lang w:eastAsia="zh-CN"/>
        </w:rPr>
        <w:t>九三学社鄂州市</w:t>
      </w:r>
      <w:r>
        <w:rPr>
          <w:rFonts w:ascii="仿宋" w:hAnsi="仿宋" w:eastAsia="仿宋" w:cs="仿宋"/>
          <w:spacing w:val="-2"/>
          <w:sz w:val="32"/>
          <w:szCs w:val="32"/>
        </w:rPr>
        <w:t>委员会“三公</w:t>
      </w:r>
      <w:r>
        <w:rPr>
          <w:rFonts w:ascii="仿宋" w:hAnsi="仿宋" w:eastAsia="仿宋" w:cs="仿宋"/>
          <w:spacing w:val="-1"/>
          <w:sz w:val="32"/>
          <w:szCs w:val="32"/>
        </w:rPr>
        <w:t>”经费安排及增减变化情</w:t>
      </w:r>
      <w:r>
        <w:rPr>
          <w:rFonts w:ascii="仿宋" w:hAnsi="仿宋" w:eastAsia="仿宋" w:cs="仿宋"/>
          <w:sz w:val="32"/>
          <w:szCs w:val="32"/>
        </w:rPr>
        <w:t xml:space="preserve"> </w:t>
      </w:r>
      <w:r>
        <w:rPr>
          <w:rFonts w:ascii="仿宋" w:hAnsi="仿宋" w:eastAsia="仿宋" w:cs="仿宋"/>
          <w:spacing w:val="-5"/>
          <w:sz w:val="32"/>
          <w:szCs w:val="32"/>
        </w:rPr>
        <w:t>况说明</w:t>
      </w:r>
    </w:p>
    <w:p>
      <w:pPr>
        <w:keepNext w:val="0"/>
        <w:keepLines w:val="0"/>
        <w:pageBreakBefore w:val="0"/>
        <w:widowControl w:val="0"/>
        <w:kinsoku/>
        <w:wordWrap/>
        <w:overflowPunct/>
        <w:topLinePunct w:val="0"/>
        <w:autoSpaceDE/>
        <w:autoSpaceDN/>
        <w:bidi w:val="0"/>
        <w:adjustRightInd/>
        <w:snapToGrid/>
        <w:spacing w:before="211" w:line="360" w:lineRule="auto"/>
        <w:ind w:left="37" w:firstLine="636" w:firstLineChars="200"/>
        <w:textAlignment w:val="auto"/>
        <w:rPr>
          <w:rFonts w:ascii="仿宋" w:hAnsi="仿宋" w:eastAsia="仿宋" w:cs="仿宋"/>
          <w:sz w:val="32"/>
          <w:szCs w:val="32"/>
        </w:rPr>
      </w:pPr>
      <w:r>
        <w:rPr>
          <w:rFonts w:ascii="仿宋" w:hAnsi="仿宋" w:eastAsia="仿宋" w:cs="仿宋"/>
          <w:spacing w:val="-1"/>
          <w:sz w:val="32"/>
          <w:szCs w:val="32"/>
        </w:rPr>
        <w:t>六、</w:t>
      </w:r>
      <w:r>
        <w:rPr>
          <w:rFonts w:hint="eastAsia" w:ascii="仿宋" w:hAnsi="仿宋" w:eastAsia="仿宋" w:cs="仿宋"/>
          <w:spacing w:val="-1"/>
          <w:sz w:val="32"/>
          <w:szCs w:val="32"/>
          <w:lang w:eastAsia="zh-CN"/>
        </w:rPr>
        <w:t>九三学社鄂州市</w:t>
      </w:r>
      <w:r>
        <w:rPr>
          <w:rFonts w:ascii="仿宋" w:hAnsi="仿宋" w:eastAsia="仿宋" w:cs="仿宋"/>
          <w:spacing w:val="-1"/>
          <w:sz w:val="32"/>
          <w:szCs w:val="32"/>
        </w:rPr>
        <w:t>委员会政府采购预算安排情况说</w:t>
      </w:r>
      <w:r>
        <w:rPr>
          <w:rFonts w:ascii="仿宋" w:hAnsi="仿宋" w:eastAsia="仿宋" w:cs="仿宋"/>
          <w:sz w:val="32"/>
          <w:szCs w:val="32"/>
        </w:rPr>
        <w:t>明</w:t>
      </w:r>
    </w:p>
    <w:p>
      <w:pPr>
        <w:keepNext w:val="0"/>
        <w:keepLines w:val="0"/>
        <w:pageBreakBefore w:val="0"/>
        <w:widowControl w:val="0"/>
        <w:kinsoku/>
        <w:wordWrap/>
        <w:overflowPunct/>
        <w:topLinePunct w:val="0"/>
        <w:autoSpaceDE/>
        <w:autoSpaceDN/>
        <w:bidi w:val="0"/>
        <w:adjustRightInd/>
        <w:snapToGrid/>
        <w:spacing w:before="216" w:line="360" w:lineRule="auto"/>
        <w:ind w:left="41" w:firstLine="632" w:firstLineChars="200"/>
        <w:textAlignment w:val="auto"/>
        <w:rPr>
          <w:rFonts w:ascii="仿宋" w:hAnsi="仿宋" w:eastAsia="仿宋" w:cs="仿宋"/>
          <w:sz w:val="32"/>
          <w:szCs w:val="32"/>
        </w:rPr>
      </w:pPr>
      <w:r>
        <w:rPr>
          <w:rFonts w:ascii="仿宋" w:hAnsi="仿宋" w:eastAsia="仿宋" w:cs="仿宋"/>
          <w:spacing w:val="-2"/>
          <w:sz w:val="32"/>
          <w:szCs w:val="32"/>
        </w:rPr>
        <w:t>七、</w:t>
      </w:r>
      <w:r>
        <w:rPr>
          <w:rFonts w:hint="eastAsia" w:ascii="仿宋" w:hAnsi="仿宋" w:eastAsia="仿宋" w:cs="仿宋"/>
          <w:spacing w:val="-2"/>
          <w:sz w:val="32"/>
          <w:szCs w:val="32"/>
          <w:lang w:eastAsia="zh-CN"/>
        </w:rPr>
        <w:t>九三学社鄂州市</w:t>
      </w:r>
      <w:r>
        <w:rPr>
          <w:rFonts w:ascii="仿宋" w:hAnsi="仿宋" w:eastAsia="仿宋" w:cs="仿宋"/>
          <w:spacing w:val="-1"/>
          <w:sz w:val="32"/>
          <w:szCs w:val="32"/>
        </w:rPr>
        <w:t>委员会国有资产占用情况说明</w:t>
      </w:r>
    </w:p>
    <w:p>
      <w:pPr>
        <w:keepNext w:val="0"/>
        <w:keepLines w:val="0"/>
        <w:pageBreakBefore w:val="0"/>
        <w:widowControl w:val="0"/>
        <w:kinsoku/>
        <w:wordWrap/>
        <w:overflowPunct/>
        <w:topLinePunct w:val="0"/>
        <w:autoSpaceDE/>
        <w:autoSpaceDN/>
        <w:bidi w:val="0"/>
        <w:adjustRightInd/>
        <w:snapToGrid/>
        <w:spacing w:before="214" w:line="360" w:lineRule="auto"/>
        <w:ind w:left="34" w:firstLine="636" w:firstLineChars="200"/>
        <w:textAlignment w:val="auto"/>
        <w:rPr>
          <w:rFonts w:ascii="仿宋" w:hAnsi="仿宋" w:eastAsia="仿宋" w:cs="仿宋"/>
          <w:sz w:val="32"/>
          <w:szCs w:val="32"/>
        </w:rPr>
      </w:pPr>
      <w:r>
        <w:rPr>
          <w:rFonts w:ascii="仿宋" w:hAnsi="仿宋" w:eastAsia="仿宋" w:cs="仿宋"/>
          <w:spacing w:val="-1"/>
          <w:sz w:val="32"/>
          <w:szCs w:val="32"/>
        </w:rPr>
        <w:t>八、</w:t>
      </w:r>
      <w:r>
        <w:rPr>
          <w:rFonts w:hint="eastAsia" w:ascii="仿宋" w:hAnsi="仿宋" w:eastAsia="仿宋" w:cs="仿宋"/>
          <w:spacing w:val="-1"/>
          <w:sz w:val="32"/>
          <w:szCs w:val="32"/>
          <w:lang w:eastAsia="zh-CN"/>
        </w:rPr>
        <w:t>九三学社鄂州市</w:t>
      </w:r>
      <w:r>
        <w:rPr>
          <w:rFonts w:ascii="仿宋" w:hAnsi="仿宋" w:eastAsia="仿宋" w:cs="仿宋"/>
          <w:spacing w:val="-1"/>
          <w:sz w:val="32"/>
          <w:szCs w:val="32"/>
        </w:rPr>
        <w:t>委员会预算绩效情况说明</w:t>
      </w:r>
    </w:p>
    <w:p>
      <w:pPr>
        <w:keepNext w:val="0"/>
        <w:keepLines w:val="0"/>
        <w:pageBreakBefore w:val="0"/>
        <w:widowControl w:val="0"/>
        <w:kinsoku/>
        <w:wordWrap/>
        <w:overflowPunct/>
        <w:topLinePunct w:val="0"/>
        <w:autoSpaceDE/>
        <w:autoSpaceDN/>
        <w:bidi w:val="0"/>
        <w:adjustRightInd/>
        <w:snapToGrid/>
        <w:spacing w:before="215" w:line="360" w:lineRule="auto"/>
        <w:ind w:left="46" w:firstLine="608" w:firstLineChars="200"/>
        <w:textAlignment w:val="auto"/>
        <w:rPr>
          <w:rFonts w:ascii="仿宋" w:hAnsi="仿宋" w:eastAsia="仿宋" w:cs="仿宋"/>
          <w:sz w:val="32"/>
          <w:szCs w:val="32"/>
        </w:rPr>
      </w:pPr>
      <w:r>
        <w:rPr>
          <w:rFonts w:ascii="仿宋" w:hAnsi="仿宋" w:eastAsia="仿宋" w:cs="仿宋"/>
          <w:spacing w:val="-8"/>
          <w:sz w:val="32"/>
          <w:szCs w:val="32"/>
        </w:rPr>
        <w:t>九</w:t>
      </w:r>
      <w:r>
        <w:rPr>
          <w:rFonts w:ascii="仿宋" w:hAnsi="仿宋" w:eastAsia="仿宋" w:cs="仿宋"/>
          <w:spacing w:val="-7"/>
          <w:sz w:val="32"/>
          <w:szCs w:val="32"/>
        </w:rPr>
        <w:t>、</w:t>
      </w:r>
      <w:r>
        <w:rPr>
          <w:rFonts w:hint="eastAsia" w:ascii="仿宋" w:hAnsi="仿宋" w:eastAsia="仿宋" w:cs="仿宋"/>
          <w:spacing w:val="-7"/>
          <w:sz w:val="32"/>
          <w:szCs w:val="32"/>
          <w:lang w:eastAsia="zh-CN"/>
        </w:rPr>
        <w:t>九三学社鄂州市</w:t>
      </w:r>
      <w:r>
        <w:rPr>
          <w:rFonts w:ascii="仿宋" w:hAnsi="仿宋" w:eastAsia="仿宋" w:cs="仿宋"/>
          <w:spacing w:val="-7"/>
          <w:sz w:val="32"/>
          <w:szCs w:val="32"/>
        </w:rPr>
        <w:t>委员会 202</w:t>
      </w:r>
      <w:r>
        <w:rPr>
          <w:rFonts w:hint="eastAsia" w:ascii="仿宋" w:hAnsi="仿宋" w:eastAsia="仿宋" w:cs="仿宋"/>
          <w:spacing w:val="-7"/>
          <w:sz w:val="32"/>
          <w:szCs w:val="32"/>
          <w:lang w:val="en-US" w:eastAsia="zh-CN"/>
        </w:rPr>
        <w:t>3</w:t>
      </w:r>
      <w:r>
        <w:rPr>
          <w:rFonts w:ascii="仿宋" w:hAnsi="仿宋" w:eastAsia="仿宋" w:cs="仿宋"/>
          <w:spacing w:val="-7"/>
          <w:sz w:val="32"/>
          <w:szCs w:val="32"/>
        </w:rPr>
        <w:t xml:space="preserve"> 年部门收支预算附表</w:t>
      </w:r>
    </w:p>
    <w:p>
      <w:pPr>
        <w:keepNext w:val="0"/>
        <w:keepLines w:val="0"/>
        <w:pageBreakBefore w:val="0"/>
        <w:widowControl w:val="0"/>
        <w:kinsoku/>
        <w:wordWrap/>
        <w:overflowPunct/>
        <w:topLinePunct w:val="0"/>
        <w:autoSpaceDE/>
        <w:autoSpaceDN/>
        <w:bidi w:val="0"/>
        <w:adjustRightInd/>
        <w:snapToGrid/>
        <w:spacing w:before="217" w:line="360" w:lineRule="auto"/>
        <w:ind w:left="44" w:firstLine="616" w:firstLineChars="200"/>
        <w:textAlignment w:val="auto"/>
        <w:rPr>
          <w:rFonts w:ascii="仿宋" w:hAnsi="仿宋" w:eastAsia="仿宋" w:cs="仿宋"/>
          <w:sz w:val="32"/>
          <w:szCs w:val="32"/>
        </w:rPr>
      </w:pPr>
      <w:r>
        <w:rPr>
          <w:rFonts w:ascii="仿宋" w:hAnsi="仿宋" w:eastAsia="仿宋" w:cs="仿宋"/>
          <w:spacing w:val="-6"/>
          <w:sz w:val="32"/>
          <w:szCs w:val="32"/>
        </w:rPr>
        <w:t>十</w:t>
      </w:r>
      <w:r>
        <w:rPr>
          <w:rFonts w:ascii="仿宋" w:hAnsi="仿宋" w:eastAsia="仿宋" w:cs="仿宋"/>
          <w:spacing w:val="-3"/>
          <w:sz w:val="32"/>
          <w:szCs w:val="32"/>
        </w:rPr>
        <w:t>、专业名词解释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before="104" w:line="360" w:lineRule="auto"/>
        <w:ind w:left="671" w:firstLine="632" w:firstLineChars="200"/>
        <w:textAlignment w:val="auto"/>
        <w:rPr>
          <w:rFonts w:ascii="黑体" w:hAnsi="黑体" w:eastAsia="黑体" w:cs="黑体"/>
          <w:sz w:val="32"/>
          <w:szCs w:val="32"/>
        </w:rPr>
      </w:pPr>
      <w:r>
        <w:rPr>
          <w:rFonts w:ascii="黑体" w:hAnsi="黑体" w:eastAsia="黑体" w:cs="黑体"/>
          <w:spacing w:val="-2"/>
          <w:sz w:val="32"/>
          <w:szCs w:val="32"/>
        </w:rPr>
        <w:t>一</w:t>
      </w:r>
      <w:r>
        <w:rPr>
          <w:rFonts w:ascii="黑体" w:hAnsi="黑体" w:eastAsia="黑体" w:cs="黑体"/>
          <w:spacing w:val="-1"/>
          <w:sz w:val="32"/>
          <w:szCs w:val="32"/>
        </w:rPr>
        <w:t>、</w:t>
      </w:r>
      <w:r>
        <w:rPr>
          <w:rFonts w:hint="eastAsia" w:ascii="黑体" w:hAnsi="黑体" w:eastAsia="黑体" w:cs="黑体"/>
          <w:spacing w:val="-1"/>
          <w:sz w:val="32"/>
          <w:szCs w:val="32"/>
          <w:lang w:eastAsia="zh-CN"/>
        </w:rPr>
        <w:t>九三学社鄂州市</w:t>
      </w:r>
      <w:r>
        <w:rPr>
          <w:rFonts w:ascii="黑体" w:hAnsi="黑体" w:eastAsia="黑体" w:cs="黑体"/>
          <w:spacing w:val="-1"/>
          <w:sz w:val="32"/>
          <w:szCs w:val="32"/>
        </w:rPr>
        <w:t>委员会部门职责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2" w:firstLineChars="200"/>
        <w:textAlignment w:val="auto"/>
        <w:rPr>
          <w:rFonts w:hint="eastAsia" w:ascii="仿宋" w:hAnsi="仿宋" w:eastAsia="仿宋" w:cs="仿宋"/>
          <w:spacing w:val="-2"/>
          <w:sz w:val="32"/>
          <w:szCs w:val="32"/>
        </w:rPr>
      </w:pPr>
      <w:r>
        <w:rPr>
          <w:rFonts w:ascii="仿宋" w:hAnsi="仿宋" w:eastAsia="仿宋" w:cs="仿宋"/>
          <w:spacing w:val="-2"/>
          <w:sz w:val="32"/>
          <w:szCs w:val="32"/>
        </w:rPr>
        <w:t>九三学社是以科学技术界高、中级知识分子为主的具</w:t>
      </w:r>
      <w:r>
        <w:rPr>
          <w:rFonts w:ascii="仿宋" w:hAnsi="仿宋" w:eastAsia="仿宋" w:cs="仿宋"/>
          <w:spacing w:val="-1"/>
          <w:sz w:val="32"/>
          <w:szCs w:val="32"/>
        </w:rPr>
        <w:t>有</w:t>
      </w:r>
      <w:r>
        <w:rPr>
          <w:rFonts w:ascii="仿宋" w:hAnsi="仿宋" w:eastAsia="仿宋" w:cs="仿宋"/>
          <w:sz w:val="32"/>
          <w:szCs w:val="32"/>
        </w:rPr>
        <w:t xml:space="preserve"> </w:t>
      </w:r>
      <w:r>
        <w:rPr>
          <w:rFonts w:ascii="仿宋" w:hAnsi="仿宋" w:eastAsia="仿宋" w:cs="仿宋"/>
          <w:spacing w:val="-14"/>
          <w:sz w:val="32"/>
          <w:szCs w:val="32"/>
        </w:rPr>
        <w:t>政</w:t>
      </w:r>
      <w:r>
        <w:rPr>
          <w:rFonts w:ascii="仿宋" w:hAnsi="仿宋" w:eastAsia="仿宋" w:cs="仿宋"/>
          <w:spacing w:val="-8"/>
          <w:sz w:val="32"/>
          <w:szCs w:val="32"/>
        </w:rPr>
        <w:t>治</w:t>
      </w:r>
      <w:r>
        <w:rPr>
          <w:rFonts w:ascii="仿宋" w:hAnsi="仿宋" w:eastAsia="仿宋" w:cs="仿宋"/>
          <w:spacing w:val="-7"/>
          <w:sz w:val="32"/>
          <w:szCs w:val="32"/>
        </w:rPr>
        <w:t>联盟特点的政党， 是接受中国共产党领导、同中国共产</w:t>
      </w:r>
      <w:r>
        <w:rPr>
          <w:rFonts w:ascii="仿宋" w:hAnsi="仿宋" w:eastAsia="仿宋" w:cs="仿宋"/>
          <w:sz w:val="32"/>
          <w:szCs w:val="32"/>
        </w:rPr>
        <w:t xml:space="preserve"> </w:t>
      </w:r>
      <w:r>
        <w:rPr>
          <w:rFonts w:ascii="仿宋" w:hAnsi="仿宋" w:eastAsia="仿宋" w:cs="仿宋"/>
          <w:spacing w:val="-14"/>
          <w:sz w:val="32"/>
          <w:szCs w:val="32"/>
        </w:rPr>
        <w:t>党</w:t>
      </w:r>
      <w:r>
        <w:rPr>
          <w:rFonts w:ascii="仿宋" w:hAnsi="仿宋" w:eastAsia="仿宋" w:cs="仿宋"/>
          <w:spacing w:val="-8"/>
          <w:sz w:val="32"/>
          <w:szCs w:val="32"/>
        </w:rPr>
        <w:t>通</w:t>
      </w:r>
      <w:r>
        <w:rPr>
          <w:rFonts w:ascii="仿宋" w:hAnsi="仿宋" w:eastAsia="仿宋" w:cs="仿宋"/>
          <w:spacing w:val="-7"/>
          <w:sz w:val="32"/>
          <w:szCs w:val="32"/>
        </w:rPr>
        <w:t>力合作的亲密友党， 是中国特色社会主义参政党。</w:t>
      </w:r>
      <w:r>
        <w:rPr>
          <w:rFonts w:hint="eastAsia" w:ascii="仿宋" w:hAnsi="仿宋" w:eastAsia="仿宋" w:cs="仿宋"/>
          <w:spacing w:val="-7"/>
          <w:sz w:val="32"/>
          <w:szCs w:val="32"/>
          <w:lang w:eastAsia="zh-CN"/>
        </w:rPr>
        <w:t>九三学社鄂州市</w:t>
      </w:r>
      <w:r>
        <w:rPr>
          <w:rFonts w:ascii="仿宋" w:hAnsi="仿宋" w:eastAsia="仿宋" w:cs="仿宋"/>
          <w:spacing w:val="-7"/>
          <w:sz w:val="32"/>
          <w:szCs w:val="32"/>
        </w:rPr>
        <w:t>委员会</w:t>
      </w:r>
      <w:r>
        <w:rPr>
          <w:rFonts w:hint="eastAsia" w:ascii="仿宋" w:hAnsi="仿宋" w:eastAsia="仿宋" w:cs="仿宋"/>
          <w:spacing w:val="-2"/>
          <w:sz w:val="32"/>
          <w:szCs w:val="32"/>
        </w:rPr>
        <w:t>主要职能是围绕市委市政府的中心工作,以推动我市的</w:t>
      </w:r>
      <w:r>
        <w:rPr>
          <w:rFonts w:hint="eastAsia" w:ascii="仿宋" w:hAnsi="仿宋" w:eastAsia="仿宋" w:cs="仿宋"/>
          <w:spacing w:val="-2"/>
          <w:sz w:val="32"/>
          <w:szCs w:val="32"/>
          <w:lang w:eastAsia="zh-CN"/>
        </w:rPr>
        <w:t>政治民</w:t>
      </w:r>
      <w:r>
        <w:rPr>
          <w:rFonts w:hint="eastAsia" w:ascii="仿宋" w:hAnsi="仿宋" w:eastAsia="仿宋" w:cs="仿宋"/>
          <w:spacing w:val="-2"/>
          <w:sz w:val="32"/>
          <w:szCs w:val="32"/>
        </w:rPr>
        <w:t>主、经济发展和社会进步为目标,以促进我市民主政治进程</w:t>
      </w:r>
      <w:r>
        <w:rPr>
          <w:rFonts w:hint="eastAsia" w:ascii="仿宋" w:hAnsi="仿宋" w:eastAsia="仿宋" w:cs="仿宋"/>
          <w:spacing w:val="-2"/>
          <w:sz w:val="32"/>
          <w:szCs w:val="32"/>
          <w:lang w:eastAsia="zh-CN"/>
        </w:rPr>
        <w:t>和科教</w:t>
      </w:r>
      <w:r>
        <w:rPr>
          <w:rFonts w:hint="eastAsia" w:ascii="仿宋" w:hAnsi="仿宋" w:eastAsia="仿宋" w:cs="仿宋"/>
          <w:spacing w:val="-2"/>
          <w:sz w:val="32"/>
          <w:szCs w:val="32"/>
        </w:rPr>
        <w:t>兴市战略的实施为重点,组织和带领全市社员及其所联系的讲</w:t>
      </w:r>
      <w:r>
        <w:rPr>
          <w:rFonts w:hint="eastAsia" w:ascii="仿宋" w:hAnsi="仿宋" w:eastAsia="仿宋" w:cs="仿宋"/>
          <w:spacing w:val="-2"/>
          <w:sz w:val="32"/>
          <w:szCs w:val="32"/>
          <w:lang w:eastAsia="zh-CN"/>
        </w:rPr>
        <w:t>步和知</w:t>
      </w:r>
      <w:r>
        <w:rPr>
          <w:rFonts w:hint="eastAsia" w:ascii="仿宋" w:hAnsi="仿宋" w:eastAsia="仿宋" w:cs="仿宋"/>
          <w:spacing w:val="-2"/>
          <w:sz w:val="32"/>
          <w:szCs w:val="32"/>
        </w:rPr>
        <w:t>识分子,积极履行参政党的政治协商、参政议政和民主监督职</w:t>
      </w:r>
      <w:r>
        <w:rPr>
          <w:rFonts w:hint="eastAsia" w:ascii="仿宋" w:hAnsi="仿宋" w:eastAsia="仿宋" w:cs="仿宋"/>
          <w:spacing w:val="-2"/>
          <w:sz w:val="32"/>
          <w:szCs w:val="32"/>
          <w:lang w:eastAsia="zh-CN"/>
        </w:rPr>
        <w:t>能，</w:t>
      </w:r>
      <w:r>
        <w:rPr>
          <w:rFonts w:hint="eastAsia" w:ascii="仿宋" w:hAnsi="仿宋" w:eastAsia="仿宋" w:cs="仿宋"/>
          <w:spacing w:val="-2"/>
          <w:sz w:val="32"/>
          <w:szCs w:val="32"/>
        </w:rPr>
        <w:t>全面加强社组织自身建设,做好思想政治工作,为</w:t>
      </w:r>
      <w:r>
        <w:rPr>
          <w:rFonts w:hint="eastAsia" w:ascii="仿宋" w:hAnsi="仿宋" w:eastAsia="仿宋" w:cs="仿宋"/>
          <w:spacing w:val="-2"/>
          <w:sz w:val="32"/>
          <w:szCs w:val="32"/>
          <w:lang w:eastAsia="zh-CN"/>
        </w:rPr>
        <w:t>鄂</w:t>
      </w:r>
      <w:r>
        <w:rPr>
          <w:rFonts w:hint="eastAsia" w:ascii="仿宋" w:hAnsi="仿宋" w:eastAsia="仿宋" w:cs="仿宋"/>
          <w:spacing w:val="-2"/>
          <w:sz w:val="32"/>
          <w:szCs w:val="32"/>
        </w:rPr>
        <w:t>城经济社</w:t>
      </w:r>
      <w:r>
        <w:rPr>
          <w:rFonts w:hint="eastAsia" w:ascii="仿宋" w:hAnsi="仿宋" w:eastAsia="仿宋" w:cs="仿宋"/>
          <w:spacing w:val="-2"/>
          <w:sz w:val="32"/>
          <w:szCs w:val="32"/>
          <w:lang w:eastAsia="zh-CN"/>
        </w:rPr>
        <w:t>会发展</w:t>
      </w:r>
      <w:r>
        <w:rPr>
          <w:rFonts w:hint="eastAsia" w:ascii="仿宋" w:hAnsi="仿宋" w:eastAsia="仿宋" w:cs="仿宋"/>
          <w:spacing w:val="-2"/>
          <w:sz w:val="32"/>
          <w:szCs w:val="32"/>
        </w:rPr>
        <w:t>做出积极的贡献,为社会主义建设事业和多党合作事业发挥日</w:t>
      </w:r>
      <w:r>
        <w:rPr>
          <w:rFonts w:hint="eastAsia" w:ascii="仿宋" w:hAnsi="仿宋" w:eastAsia="仿宋" w:cs="仿宋"/>
          <w:spacing w:val="-2"/>
          <w:sz w:val="32"/>
          <w:szCs w:val="32"/>
          <w:lang w:eastAsia="zh-CN"/>
        </w:rPr>
        <w:t>益</w:t>
      </w:r>
      <w:r>
        <w:rPr>
          <w:rFonts w:hint="eastAsia" w:ascii="仿宋" w:hAnsi="仿宋" w:eastAsia="仿宋" w:cs="仿宋"/>
          <w:spacing w:val="-2"/>
          <w:sz w:val="32"/>
          <w:szCs w:val="32"/>
        </w:rPr>
        <w:t>重要的作用。</w:t>
      </w:r>
    </w:p>
    <w:p>
      <w:pPr>
        <w:keepNext w:val="0"/>
        <w:keepLines w:val="0"/>
        <w:pageBreakBefore w:val="0"/>
        <w:widowControl w:val="0"/>
        <w:kinsoku/>
        <w:wordWrap/>
        <w:overflowPunct/>
        <w:topLinePunct w:val="0"/>
        <w:autoSpaceDE/>
        <w:autoSpaceDN/>
        <w:bidi w:val="0"/>
        <w:adjustRightInd/>
        <w:snapToGrid/>
        <w:spacing w:before="104" w:line="360" w:lineRule="auto"/>
        <w:ind w:left="671" w:firstLine="632" w:firstLineChars="200"/>
        <w:textAlignment w:val="auto"/>
        <w:rPr>
          <w:rFonts w:ascii="黑体" w:hAnsi="黑体" w:eastAsia="黑体" w:cs="黑体"/>
          <w:spacing w:val="-2"/>
          <w:sz w:val="32"/>
          <w:szCs w:val="32"/>
        </w:rPr>
      </w:pPr>
      <w:r>
        <w:rPr>
          <w:rFonts w:hint="eastAsia" w:ascii="黑体" w:hAnsi="黑体" w:eastAsia="黑体" w:cs="黑体"/>
          <w:spacing w:val="-2"/>
          <w:sz w:val="32"/>
          <w:szCs w:val="32"/>
          <w:lang w:val="en-US" w:eastAsia="zh-CN"/>
        </w:rPr>
        <w:t>二、</w:t>
      </w:r>
      <w:r>
        <w:rPr>
          <w:rFonts w:hint="eastAsia" w:ascii="黑体" w:hAnsi="黑体" w:eastAsia="黑体" w:cs="黑体"/>
          <w:spacing w:val="-2"/>
          <w:sz w:val="32"/>
          <w:szCs w:val="32"/>
          <w:lang w:eastAsia="zh-CN"/>
        </w:rPr>
        <w:t>九三学社鄂州市</w:t>
      </w:r>
      <w:r>
        <w:rPr>
          <w:rFonts w:ascii="黑体" w:hAnsi="黑体" w:eastAsia="黑体" w:cs="黑体"/>
          <w:spacing w:val="-2"/>
          <w:sz w:val="32"/>
          <w:szCs w:val="32"/>
        </w:rPr>
        <w:t>委员会机构设置情况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九三学社</w:t>
      </w:r>
      <w:r>
        <w:rPr>
          <w:rFonts w:hint="eastAsia" w:ascii="宋体" w:hAnsi="宋体" w:eastAsia="宋体" w:cs="宋体"/>
          <w:sz w:val="28"/>
          <w:szCs w:val="28"/>
          <w:lang w:eastAsia="zh-CN"/>
        </w:rPr>
        <w:t>鄂州</w:t>
      </w:r>
      <w:r>
        <w:rPr>
          <w:rFonts w:hint="eastAsia" w:ascii="宋体" w:hAnsi="宋体" w:eastAsia="宋体" w:cs="宋体"/>
          <w:sz w:val="28"/>
          <w:szCs w:val="28"/>
        </w:rPr>
        <w:t>市委员会是经中共</w:t>
      </w:r>
      <w:r>
        <w:rPr>
          <w:rFonts w:hint="eastAsia" w:ascii="宋体" w:hAnsi="宋体" w:eastAsia="宋体" w:cs="宋体"/>
          <w:sz w:val="28"/>
          <w:szCs w:val="28"/>
          <w:lang w:eastAsia="zh-CN"/>
        </w:rPr>
        <w:t>鄂州</w:t>
      </w:r>
      <w:r>
        <w:rPr>
          <w:rFonts w:hint="eastAsia" w:ascii="宋体" w:hAnsi="宋体" w:eastAsia="宋体" w:cs="宋体"/>
          <w:sz w:val="28"/>
          <w:szCs w:val="28"/>
        </w:rPr>
        <w:t>市委办公厅批准设立的市直单位</w:t>
      </w:r>
      <w:r>
        <w:rPr>
          <w:rFonts w:hint="eastAsia" w:ascii="宋体" w:hAnsi="宋体" w:eastAsia="宋体" w:cs="宋体"/>
          <w:sz w:val="28"/>
          <w:szCs w:val="28"/>
          <w:lang w:eastAsia="zh-CN"/>
        </w:rPr>
        <w:t>，</w:t>
      </w:r>
      <w:r>
        <w:rPr>
          <w:rFonts w:ascii="宋体" w:hAnsi="宋体" w:eastAsia="宋体" w:cs="宋体"/>
          <w:sz w:val="24"/>
          <w:szCs w:val="24"/>
        </w:rPr>
        <w:t>现有在职员工2人，其中编制人员1人，合同制聘用人员1人。</w:t>
      </w:r>
    </w:p>
    <w:p>
      <w:pPr>
        <w:keepNext w:val="0"/>
        <w:keepLines w:val="0"/>
        <w:pageBreakBefore w:val="0"/>
        <w:widowControl w:val="0"/>
        <w:kinsoku/>
        <w:wordWrap/>
        <w:overflowPunct/>
        <w:topLinePunct w:val="0"/>
        <w:autoSpaceDE/>
        <w:autoSpaceDN/>
        <w:bidi w:val="0"/>
        <w:adjustRightInd/>
        <w:snapToGrid/>
        <w:spacing w:before="104" w:line="360" w:lineRule="auto"/>
        <w:ind w:left="671" w:firstLine="632" w:firstLineChars="200"/>
        <w:textAlignment w:val="auto"/>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 xml:space="preserve">三、九三学社鄂州市委员会预算收支及增减变化情况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九三学社鄂州市</w:t>
      </w:r>
      <w:r>
        <w:rPr>
          <w:rFonts w:hint="eastAsia" w:ascii="宋体" w:hAnsi="宋体" w:eastAsia="宋体" w:cs="宋体"/>
          <w:sz w:val="28"/>
          <w:szCs w:val="28"/>
        </w:rPr>
        <w:t>委员会为省本级预算单位</w:t>
      </w:r>
      <w:r>
        <w:rPr>
          <w:rFonts w:hint="eastAsia" w:ascii="宋体" w:hAnsi="宋体" w:eastAsia="宋体" w:cs="宋体"/>
          <w:sz w:val="28"/>
          <w:szCs w:val="28"/>
          <w:lang w:eastAsia="zh-CN"/>
        </w:rPr>
        <w:t>，</w:t>
      </w:r>
      <w:r>
        <w:rPr>
          <w:rFonts w:hint="eastAsia" w:ascii="宋体" w:hAnsi="宋体" w:eastAsia="宋体" w:cs="宋体"/>
          <w:sz w:val="28"/>
          <w:szCs w:val="28"/>
        </w:rPr>
        <w:t>由财政全额拨款，</w:t>
      </w:r>
      <w:r>
        <w:rPr>
          <w:rFonts w:hint="eastAsia" w:ascii="宋体" w:hAnsi="宋体" w:eastAsia="宋体" w:cs="宋体"/>
          <w:sz w:val="28"/>
          <w:szCs w:val="28"/>
          <w:lang w:eastAsia="zh-CN"/>
        </w:rPr>
        <w:t>无下属单位。202</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 xml:space="preserve"> 年预算总收入为 </w:t>
      </w:r>
      <w:r>
        <w:rPr>
          <w:rFonts w:hint="eastAsia" w:ascii="宋体" w:hAnsi="宋体" w:eastAsia="宋体" w:cs="宋体"/>
          <w:sz w:val="28"/>
          <w:szCs w:val="28"/>
          <w:lang w:val="en-US" w:eastAsia="zh-CN"/>
        </w:rPr>
        <w:t>50.66</w:t>
      </w:r>
      <w:r>
        <w:rPr>
          <w:rFonts w:hint="eastAsia" w:ascii="宋体" w:hAnsi="宋体" w:eastAsia="宋体" w:cs="宋体"/>
          <w:sz w:val="28"/>
          <w:szCs w:val="28"/>
          <w:lang w:eastAsia="zh-CN"/>
        </w:rPr>
        <w:t xml:space="preserve"> 万元，其 中：</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 xml:space="preserve">般公共预算财政拔款政拨款收入 </w:t>
      </w:r>
      <w:r>
        <w:rPr>
          <w:rFonts w:hint="eastAsia" w:ascii="宋体" w:hAnsi="宋体" w:eastAsia="宋体" w:cs="宋体"/>
          <w:sz w:val="28"/>
          <w:szCs w:val="28"/>
          <w:lang w:val="en-US" w:eastAsia="zh-CN"/>
        </w:rPr>
        <w:t>50.66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其他收入0元，上年结转0</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比2022年增加8.31</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元。</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 xml:space="preserve"> 年预算总支出 </w:t>
      </w:r>
      <w:r>
        <w:rPr>
          <w:rFonts w:hint="eastAsia" w:ascii="宋体" w:hAnsi="宋体" w:eastAsia="宋体" w:cs="宋体"/>
          <w:sz w:val="28"/>
          <w:szCs w:val="28"/>
          <w:lang w:val="en-US" w:eastAsia="zh-CN"/>
        </w:rPr>
        <w:t>50.66</w:t>
      </w:r>
      <w:r>
        <w:rPr>
          <w:rFonts w:hint="eastAsia" w:ascii="宋体" w:hAnsi="宋体" w:eastAsia="宋体" w:cs="宋体"/>
          <w:sz w:val="28"/>
          <w:szCs w:val="28"/>
          <w:lang w:eastAsia="zh-CN"/>
        </w:rPr>
        <w:t xml:space="preserve">万元，其中：一般公共服务支出 </w:t>
      </w:r>
      <w:r>
        <w:rPr>
          <w:rFonts w:hint="eastAsia" w:ascii="宋体" w:hAnsi="宋体" w:eastAsia="宋体" w:cs="宋体"/>
          <w:sz w:val="28"/>
          <w:szCs w:val="28"/>
          <w:lang w:val="en-US" w:eastAsia="zh-CN"/>
        </w:rPr>
        <w:t>50.66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比上2022增加8.31元。</w:t>
      </w:r>
    </w:p>
    <w:p>
      <w:pPr>
        <w:keepNext w:val="0"/>
        <w:keepLines w:val="0"/>
        <w:pageBreakBefore w:val="0"/>
        <w:widowControl w:val="0"/>
        <w:kinsoku/>
        <w:wordWrap/>
        <w:overflowPunct/>
        <w:topLinePunct w:val="0"/>
        <w:autoSpaceDE/>
        <w:autoSpaceDN/>
        <w:bidi w:val="0"/>
        <w:adjustRightInd/>
        <w:snapToGrid/>
        <w:spacing w:before="217" w:line="360" w:lineRule="auto"/>
        <w:ind w:left="685" w:firstLine="632" w:firstLineChars="200"/>
        <w:textAlignment w:val="auto"/>
        <w:rPr>
          <w:rFonts w:ascii="黑体" w:hAnsi="黑体" w:eastAsia="黑体" w:cs="黑体"/>
          <w:sz w:val="32"/>
          <w:szCs w:val="32"/>
        </w:rPr>
      </w:pPr>
      <w:r>
        <w:rPr>
          <w:rFonts w:ascii="黑体" w:hAnsi="黑体" w:eastAsia="黑体" w:cs="黑体"/>
          <w:spacing w:val="-2"/>
          <w:sz w:val="32"/>
          <w:szCs w:val="32"/>
        </w:rPr>
        <w:t>四、</w:t>
      </w:r>
      <w:r>
        <w:rPr>
          <w:rFonts w:hint="eastAsia" w:ascii="黑体" w:hAnsi="黑体" w:eastAsia="黑体" w:cs="黑体"/>
          <w:spacing w:val="-2"/>
          <w:sz w:val="32"/>
          <w:szCs w:val="32"/>
          <w:lang w:eastAsia="zh-CN"/>
        </w:rPr>
        <w:t>九三学社鄂州市</w:t>
      </w:r>
      <w:r>
        <w:rPr>
          <w:rFonts w:ascii="黑体" w:hAnsi="黑体" w:eastAsia="黑体" w:cs="黑体"/>
          <w:spacing w:val="-1"/>
          <w:sz w:val="32"/>
          <w:szCs w:val="32"/>
        </w:rPr>
        <w:t>委员会行政运行经费安排情况</w:t>
      </w:r>
    </w:p>
    <w:p>
      <w:pPr>
        <w:keepNext w:val="0"/>
        <w:keepLines w:val="0"/>
        <w:pageBreakBefore w:val="0"/>
        <w:widowControl w:val="0"/>
        <w:kinsoku/>
        <w:wordWrap/>
        <w:overflowPunct/>
        <w:topLinePunct w:val="0"/>
        <w:autoSpaceDE/>
        <w:autoSpaceDN/>
        <w:bidi w:val="0"/>
        <w:adjustRightInd/>
        <w:snapToGrid/>
        <w:spacing w:before="218" w:line="360" w:lineRule="auto"/>
        <w:ind w:left="35" w:right="88" w:firstLine="592" w:firstLineChars="200"/>
        <w:textAlignment w:val="auto"/>
        <w:rPr>
          <w:rFonts w:hint="eastAsia" w:ascii="仿宋" w:hAnsi="仿宋" w:eastAsia="仿宋" w:cs="仿宋"/>
          <w:spacing w:val="-6"/>
          <w:sz w:val="32"/>
          <w:szCs w:val="32"/>
          <w:lang w:val="en-US" w:eastAsia="zh-CN"/>
        </w:rPr>
      </w:pPr>
      <w:r>
        <w:rPr>
          <w:rFonts w:ascii="仿宋" w:hAnsi="仿宋" w:eastAsia="仿宋" w:cs="仿宋"/>
          <w:spacing w:val="-12"/>
          <w:sz w:val="32"/>
          <w:szCs w:val="32"/>
        </w:rPr>
        <w:t>2</w:t>
      </w:r>
      <w:r>
        <w:rPr>
          <w:rFonts w:ascii="仿宋" w:hAnsi="仿宋" w:eastAsia="仿宋" w:cs="仿宋"/>
          <w:spacing w:val="-10"/>
          <w:sz w:val="32"/>
          <w:szCs w:val="32"/>
        </w:rPr>
        <w:t>0</w:t>
      </w:r>
      <w:r>
        <w:rPr>
          <w:rFonts w:ascii="仿宋" w:hAnsi="仿宋" w:eastAsia="仿宋" w:cs="仿宋"/>
          <w:spacing w:val="-6"/>
          <w:sz w:val="32"/>
          <w:szCs w:val="32"/>
        </w:rPr>
        <w:t>2</w:t>
      </w:r>
      <w:r>
        <w:rPr>
          <w:rFonts w:hint="eastAsia" w:ascii="仿宋" w:hAnsi="仿宋" w:eastAsia="仿宋" w:cs="仿宋"/>
          <w:spacing w:val="-6"/>
          <w:sz w:val="32"/>
          <w:szCs w:val="32"/>
          <w:lang w:val="en-US" w:eastAsia="zh-CN"/>
        </w:rPr>
        <w:t>3</w:t>
      </w:r>
      <w:r>
        <w:rPr>
          <w:rFonts w:ascii="仿宋" w:hAnsi="仿宋" w:eastAsia="仿宋" w:cs="仿宋"/>
          <w:spacing w:val="-6"/>
          <w:sz w:val="32"/>
          <w:szCs w:val="32"/>
        </w:rPr>
        <w:t xml:space="preserve"> 年机关运行经费预算合计 </w:t>
      </w:r>
      <w:r>
        <w:rPr>
          <w:rFonts w:hint="eastAsia" w:ascii="仿宋" w:hAnsi="仿宋" w:eastAsia="仿宋" w:cs="仿宋"/>
          <w:spacing w:val="-6"/>
          <w:sz w:val="32"/>
          <w:szCs w:val="32"/>
          <w:lang w:val="en-US" w:eastAsia="zh-CN"/>
        </w:rPr>
        <w:t>50.66</w:t>
      </w:r>
      <w:r>
        <w:rPr>
          <w:rFonts w:ascii="仿宋" w:hAnsi="仿宋" w:eastAsia="仿宋" w:cs="仿宋"/>
          <w:spacing w:val="-6"/>
          <w:sz w:val="32"/>
          <w:szCs w:val="32"/>
        </w:rPr>
        <w:t xml:space="preserve"> 万元，其中：</w:t>
      </w:r>
      <w:r>
        <w:rPr>
          <w:rFonts w:hint="eastAsia" w:ascii="仿宋" w:hAnsi="仿宋" w:eastAsia="仿宋" w:cs="仿宋"/>
          <w:spacing w:val="-6"/>
          <w:sz w:val="32"/>
          <w:szCs w:val="32"/>
          <w:lang w:val="en-US" w:eastAsia="zh-CN"/>
        </w:rPr>
        <w:t>人员类支出22.31万元，运转类公用经费项目支出3.35元，特定目标类型项目支出25万元。</w:t>
      </w:r>
    </w:p>
    <w:p>
      <w:pPr>
        <w:keepNext w:val="0"/>
        <w:keepLines w:val="0"/>
        <w:pageBreakBefore w:val="0"/>
        <w:widowControl w:val="0"/>
        <w:kinsoku/>
        <w:wordWrap/>
        <w:overflowPunct/>
        <w:topLinePunct w:val="0"/>
        <w:autoSpaceDE/>
        <w:autoSpaceDN/>
        <w:bidi w:val="0"/>
        <w:adjustRightInd/>
        <w:snapToGrid/>
        <w:spacing w:line="360" w:lineRule="auto"/>
        <w:ind w:left="675" w:firstLine="592" w:firstLineChars="200"/>
        <w:textAlignment w:val="auto"/>
        <w:rPr>
          <w:rFonts w:ascii="黑体" w:hAnsi="黑体" w:eastAsia="黑体" w:cs="黑体"/>
          <w:sz w:val="32"/>
          <w:szCs w:val="32"/>
        </w:rPr>
      </w:pPr>
      <w:r>
        <w:rPr>
          <w:rFonts w:ascii="仿宋" w:hAnsi="仿宋" w:eastAsia="仿宋" w:cs="仿宋"/>
          <w:spacing w:val="-12"/>
          <w:sz w:val="32"/>
          <w:szCs w:val="32"/>
        </w:rPr>
        <w:t>1.人员经费</w:t>
      </w:r>
      <w:r>
        <w:rPr>
          <w:rFonts w:hint="eastAsia" w:ascii="仿宋" w:hAnsi="仿宋" w:eastAsia="仿宋" w:cs="仿宋"/>
          <w:spacing w:val="-12"/>
          <w:sz w:val="32"/>
          <w:szCs w:val="32"/>
          <w:lang w:val="en-US" w:eastAsia="zh-CN"/>
        </w:rPr>
        <w:t>22.31</w:t>
      </w:r>
      <w:r>
        <w:rPr>
          <w:rFonts w:ascii="仿宋" w:hAnsi="仿宋" w:eastAsia="仿宋" w:cs="仿宋"/>
          <w:spacing w:val="-12"/>
          <w:sz w:val="32"/>
          <w:szCs w:val="32"/>
        </w:rPr>
        <w:t>万元， </w:t>
      </w:r>
      <w:r>
        <w:rPr>
          <w:rFonts w:hint="eastAsia" w:ascii="仿宋" w:hAnsi="仿宋" w:eastAsia="仿宋" w:cs="仿宋"/>
          <w:spacing w:val="-12"/>
          <w:sz w:val="32"/>
          <w:szCs w:val="32"/>
          <w:lang w:val="en-US" w:eastAsia="zh-CN"/>
        </w:rPr>
        <w:t>为1名机关在编人员工资福利的各项支出</w:t>
      </w:r>
      <w:r>
        <w:rPr>
          <w:rFonts w:ascii="仿宋" w:hAnsi="仿宋" w:eastAsia="仿宋" w:cs="仿宋"/>
          <w:spacing w:val="-12"/>
          <w:sz w:val="32"/>
          <w:szCs w:val="32"/>
        </w:rPr>
        <w:t>主要用于基本工资</w:t>
      </w:r>
      <w:r>
        <w:rPr>
          <w:rFonts w:hint="eastAsia" w:ascii="仿宋" w:hAnsi="仿宋" w:eastAsia="仿宋" w:cs="仿宋"/>
          <w:spacing w:val="-12"/>
          <w:sz w:val="32"/>
          <w:szCs w:val="32"/>
          <w:lang w:eastAsia="zh-CN"/>
        </w:rPr>
        <w:t>、</w:t>
      </w:r>
      <w:r>
        <w:rPr>
          <w:rFonts w:ascii="仿宋" w:hAnsi="仿宋" w:eastAsia="仿宋" w:cs="仿宋"/>
          <w:spacing w:val="-12"/>
          <w:sz w:val="32"/>
          <w:szCs w:val="32"/>
        </w:rPr>
        <w:t>绩效工资</w:t>
      </w:r>
      <w:r>
        <w:rPr>
          <w:rFonts w:hint="eastAsia" w:ascii="仿宋" w:hAnsi="仿宋" w:eastAsia="仿宋" w:cs="仿宋"/>
          <w:spacing w:val="-12"/>
          <w:sz w:val="32"/>
          <w:szCs w:val="32"/>
          <w:lang w:eastAsia="zh-CN"/>
        </w:rPr>
        <w:t>、</w:t>
      </w:r>
      <w:r>
        <w:rPr>
          <w:rFonts w:ascii="仿宋" w:hAnsi="仿宋" w:eastAsia="仿宋" w:cs="仿宋"/>
          <w:spacing w:val="-12"/>
          <w:sz w:val="32"/>
          <w:szCs w:val="32"/>
        </w:rPr>
        <w:t>奖金</w:t>
      </w:r>
      <w:r>
        <w:rPr>
          <w:rFonts w:hint="eastAsia" w:ascii="仿宋" w:hAnsi="仿宋" w:eastAsia="仿宋" w:cs="仿宋"/>
          <w:spacing w:val="-12"/>
          <w:sz w:val="32"/>
          <w:szCs w:val="32"/>
          <w:lang w:eastAsia="zh-CN"/>
        </w:rPr>
        <w:t>、</w:t>
      </w:r>
      <w:r>
        <w:rPr>
          <w:rFonts w:ascii="仿宋" w:hAnsi="仿宋" w:eastAsia="仿宋" w:cs="仿宋"/>
          <w:spacing w:val="-12"/>
          <w:sz w:val="32"/>
          <w:szCs w:val="32"/>
        </w:rPr>
        <w:t> 机关事业单位基本养老保险缴费</w:t>
      </w:r>
      <w:r>
        <w:rPr>
          <w:rFonts w:hint="eastAsia" w:ascii="仿宋" w:hAnsi="仿宋" w:eastAsia="仿宋" w:cs="仿宋"/>
          <w:spacing w:val="-12"/>
          <w:sz w:val="32"/>
          <w:szCs w:val="32"/>
          <w:lang w:eastAsia="zh-CN"/>
        </w:rPr>
        <w:t>、</w:t>
      </w:r>
      <w:r>
        <w:rPr>
          <w:rFonts w:ascii="仿宋" w:hAnsi="仿宋" w:eastAsia="仿宋" w:cs="仿宋"/>
          <w:spacing w:val="-12"/>
          <w:sz w:val="32"/>
          <w:szCs w:val="32"/>
        </w:rPr>
        <w:t>职工基本医疗保险缴费</w:t>
      </w:r>
      <w:r>
        <w:rPr>
          <w:rFonts w:hint="eastAsia" w:ascii="仿宋" w:hAnsi="仿宋" w:eastAsia="仿宋" w:cs="仿宋"/>
          <w:spacing w:val="-12"/>
          <w:sz w:val="32"/>
          <w:szCs w:val="32"/>
          <w:lang w:eastAsia="zh-CN"/>
        </w:rPr>
        <w:t>、</w:t>
      </w:r>
      <w:r>
        <w:rPr>
          <w:rFonts w:ascii="仿宋" w:hAnsi="仿宋" w:eastAsia="仿宋" w:cs="仿宋"/>
          <w:spacing w:val="-12"/>
          <w:sz w:val="32"/>
          <w:szCs w:val="32"/>
        </w:rPr>
        <w:t>住房公积金</w:t>
      </w:r>
      <w:r>
        <w:rPr>
          <w:rFonts w:hint="eastAsia" w:ascii="仿宋" w:hAnsi="仿宋" w:eastAsia="仿宋" w:cs="仿宋"/>
          <w:spacing w:val="-12"/>
          <w:sz w:val="32"/>
          <w:szCs w:val="32"/>
          <w:lang w:eastAsia="zh-CN"/>
        </w:rPr>
        <w:t>、</w:t>
      </w:r>
      <w:r>
        <w:rPr>
          <w:rFonts w:ascii="仿宋" w:hAnsi="仿宋" w:eastAsia="仿宋" w:cs="仿宋"/>
          <w:spacing w:val="-12"/>
          <w:sz w:val="32"/>
          <w:szCs w:val="32"/>
        </w:rPr>
        <w:t>公务员医疗补助缴费</w:t>
      </w:r>
      <w:r>
        <w:rPr>
          <w:rFonts w:hint="eastAsia" w:ascii="仿宋" w:hAnsi="仿宋" w:eastAsia="仿宋" w:cs="仿宋"/>
          <w:spacing w:val="-12"/>
          <w:sz w:val="32"/>
          <w:szCs w:val="32"/>
          <w:lang w:val="en-US" w:eastAsia="zh-CN"/>
        </w:rPr>
        <w:t>等。</w:t>
      </w:r>
      <w:r>
        <w:rPr>
          <w:rFonts w:ascii="仿宋" w:hAnsi="仿宋" w:eastAsia="仿宋" w:cs="仿宋"/>
          <w:spacing w:val="-12"/>
          <w:sz w:val="32"/>
          <w:szCs w:val="32"/>
        </w:rPr>
        <w:br w:type="textWrapping"/>
      </w:r>
      <w:r>
        <w:rPr>
          <w:rFonts w:hint="eastAsia" w:ascii="仿宋" w:hAnsi="仿宋" w:eastAsia="仿宋" w:cs="仿宋"/>
          <w:spacing w:val="-12"/>
          <w:sz w:val="32"/>
          <w:szCs w:val="32"/>
          <w:lang w:val="en-US" w:eastAsia="zh-CN"/>
        </w:rPr>
        <w:t xml:space="preserve">    </w:t>
      </w:r>
      <w:r>
        <w:rPr>
          <w:rFonts w:hint="eastAsia" w:ascii="仿宋" w:hAnsi="仿宋" w:eastAsia="仿宋" w:cs="仿宋"/>
          <w:spacing w:val="-6"/>
          <w:sz w:val="32"/>
          <w:szCs w:val="32"/>
          <w:lang w:val="en-US" w:eastAsia="zh-CN"/>
        </w:rPr>
        <w:t>2.特定目标类型项目支出合计25万元，包括：</w:t>
      </w:r>
      <w:r>
        <w:rPr>
          <w:rFonts w:ascii="仿宋" w:hAnsi="仿宋" w:eastAsia="仿宋" w:cs="仿宋"/>
          <w:spacing w:val="-6"/>
          <w:sz w:val="32"/>
          <w:szCs w:val="32"/>
        </w:rPr>
        <w:t>办</w:t>
      </w:r>
      <w:r>
        <w:rPr>
          <w:rFonts w:ascii="仿宋" w:hAnsi="仿宋" w:eastAsia="仿宋" w:cs="仿宋"/>
          <w:spacing w:val="-16"/>
          <w:sz w:val="32"/>
          <w:szCs w:val="32"/>
        </w:rPr>
        <w:t>公</w:t>
      </w:r>
      <w:r>
        <w:rPr>
          <w:rFonts w:hint="eastAsia" w:ascii="仿宋" w:hAnsi="仿宋" w:eastAsia="仿宋" w:cs="仿宋"/>
          <w:spacing w:val="-16"/>
          <w:sz w:val="32"/>
          <w:szCs w:val="32"/>
          <w:lang w:val="en-US" w:eastAsia="zh-CN"/>
        </w:rPr>
        <w:t>经费</w:t>
      </w:r>
      <w:r>
        <w:rPr>
          <w:rFonts w:ascii="仿宋" w:hAnsi="仿宋" w:eastAsia="仿宋" w:cs="仿宋"/>
          <w:spacing w:val="-10"/>
          <w:sz w:val="32"/>
          <w:szCs w:val="32"/>
        </w:rPr>
        <w:t xml:space="preserve">费 </w:t>
      </w:r>
      <w:r>
        <w:rPr>
          <w:rFonts w:hint="eastAsia" w:ascii="仿宋" w:hAnsi="仿宋" w:eastAsia="仿宋" w:cs="仿宋"/>
          <w:spacing w:val="-10"/>
          <w:sz w:val="32"/>
          <w:szCs w:val="32"/>
          <w:lang w:val="en-US" w:eastAsia="zh-CN"/>
        </w:rPr>
        <w:t>9</w:t>
      </w:r>
      <w:r>
        <w:rPr>
          <w:rFonts w:ascii="仿宋" w:hAnsi="仿宋" w:eastAsia="仿宋" w:cs="仿宋"/>
          <w:spacing w:val="-10"/>
          <w:sz w:val="32"/>
          <w:szCs w:val="32"/>
        </w:rPr>
        <w:t xml:space="preserve"> 万元</w:t>
      </w:r>
      <w:r>
        <w:rPr>
          <w:rFonts w:hint="eastAsia" w:ascii="仿宋" w:hAnsi="仿宋" w:eastAsia="仿宋" w:cs="仿宋"/>
          <w:spacing w:val="-10"/>
          <w:sz w:val="32"/>
          <w:szCs w:val="32"/>
          <w:lang w:eastAsia="zh-CN"/>
        </w:rPr>
        <w:t>（</w:t>
      </w:r>
      <w:r>
        <w:rPr>
          <w:rFonts w:hint="eastAsia" w:ascii="仿宋" w:hAnsi="仿宋" w:eastAsia="仿宋" w:cs="仿宋"/>
          <w:spacing w:val="-10"/>
          <w:sz w:val="32"/>
          <w:szCs w:val="32"/>
          <w:lang w:val="en-US" w:eastAsia="zh-CN"/>
        </w:rPr>
        <w:t>包括</w:t>
      </w:r>
      <w:r>
        <w:rPr>
          <w:rFonts w:hint="eastAsia" w:ascii="仿宋" w:hAnsi="仿宋" w:eastAsia="仿宋" w:cs="仿宋"/>
          <w:spacing w:val="-10"/>
          <w:sz w:val="32"/>
          <w:szCs w:val="32"/>
        </w:rPr>
        <w:t>聘用人员的工资、社保、医保等费用5万</w:t>
      </w:r>
      <w:r>
        <w:rPr>
          <w:rFonts w:hint="eastAsia" w:ascii="仿宋" w:hAnsi="仿宋" w:eastAsia="仿宋" w:cs="仿宋"/>
          <w:spacing w:val="-10"/>
          <w:sz w:val="32"/>
          <w:szCs w:val="32"/>
          <w:lang w:eastAsia="zh-CN"/>
        </w:rPr>
        <w:t>，</w:t>
      </w:r>
      <w:r>
        <w:rPr>
          <w:rFonts w:hint="eastAsia" w:ascii="仿宋" w:hAnsi="仿宋" w:eastAsia="仿宋" w:cs="仿宋"/>
          <w:spacing w:val="-10"/>
          <w:sz w:val="32"/>
          <w:szCs w:val="32"/>
        </w:rPr>
        <w:t>办公用品、办公室电话、网费、印刷费用等4万</w:t>
      </w:r>
      <w:r>
        <w:rPr>
          <w:rFonts w:hint="eastAsia" w:ascii="仿宋" w:hAnsi="仿宋" w:eastAsia="仿宋" w:cs="仿宋"/>
          <w:spacing w:val="-10"/>
          <w:sz w:val="32"/>
          <w:szCs w:val="32"/>
          <w:lang w:eastAsia="zh-CN"/>
        </w:rPr>
        <w:t>，</w:t>
      </w:r>
      <w:r>
        <w:rPr>
          <w:rFonts w:hint="eastAsia" w:ascii="仿宋" w:hAnsi="仿宋" w:eastAsia="仿宋" w:cs="仿宋"/>
          <w:spacing w:val="-10"/>
          <w:sz w:val="32"/>
          <w:szCs w:val="32"/>
        </w:rPr>
        <w:t>档案、会计、工会开支等费用2万</w:t>
      </w:r>
      <w:r>
        <w:rPr>
          <w:rFonts w:hint="eastAsia" w:ascii="仿宋" w:hAnsi="仿宋" w:eastAsia="仿宋" w:cs="仿宋"/>
          <w:spacing w:val="-10"/>
          <w:sz w:val="32"/>
          <w:szCs w:val="32"/>
          <w:lang w:eastAsia="zh-CN"/>
        </w:rPr>
        <w:t>）</w:t>
      </w:r>
      <w:r>
        <w:rPr>
          <w:rFonts w:ascii="仿宋" w:hAnsi="仿宋" w:eastAsia="仿宋" w:cs="仿宋"/>
          <w:spacing w:val="-10"/>
          <w:sz w:val="32"/>
          <w:szCs w:val="32"/>
        </w:rPr>
        <w:t>，</w:t>
      </w:r>
      <w:r>
        <w:rPr>
          <w:rFonts w:hint="eastAsia" w:ascii="仿宋" w:hAnsi="仿宋" w:eastAsia="仿宋" w:cs="仿宋"/>
          <w:spacing w:val="-10"/>
          <w:sz w:val="32"/>
          <w:szCs w:val="32"/>
        </w:rPr>
        <w:t>参政议政调研经费</w:t>
      </w:r>
      <w:r>
        <w:rPr>
          <w:rFonts w:ascii="仿宋" w:hAnsi="仿宋" w:eastAsia="仿宋" w:cs="仿宋"/>
          <w:spacing w:val="-10"/>
          <w:sz w:val="32"/>
          <w:szCs w:val="32"/>
        </w:rPr>
        <w:t xml:space="preserve"> </w:t>
      </w:r>
      <w:r>
        <w:rPr>
          <w:rFonts w:hint="eastAsia" w:ascii="仿宋" w:hAnsi="仿宋" w:eastAsia="仿宋" w:cs="仿宋"/>
          <w:spacing w:val="-10"/>
          <w:sz w:val="32"/>
          <w:szCs w:val="32"/>
          <w:lang w:val="en-US" w:eastAsia="zh-CN"/>
        </w:rPr>
        <w:t>1.75</w:t>
      </w:r>
      <w:r>
        <w:rPr>
          <w:rFonts w:ascii="仿宋" w:hAnsi="仿宋" w:eastAsia="仿宋" w:cs="仿宋"/>
          <w:spacing w:val="-10"/>
          <w:sz w:val="32"/>
          <w:szCs w:val="32"/>
        </w:rPr>
        <w:t xml:space="preserve"> 万元，</w:t>
      </w:r>
      <w:r>
        <w:rPr>
          <w:rFonts w:hint="eastAsia" w:ascii="仿宋" w:hAnsi="仿宋" w:eastAsia="仿宋" w:cs="仿宋"/>
          <w:spacing w:val="-10"/>
          <w:sz w:val="32"/>
          <w:szCs w:val="32"/>
        </w:rPr>
        <w:t>学习培训费</w:t>
      </w:r>
      <w:r>
        <w:rPr>
          <w:rFonts w:hint="eastAsia" w:ascii="仿宋" w:hAnsi="仿宋" w:eastAsia="仿宋" w:cs="仿宋"/>
          <w:spacing w:val="-10"/>
          <w:sz w:val="32"/>
          <w:szCs w:val="32"/>
          <w:lang w:val="en-US" w:eastAsia="zh-CN"/>
        </w:rPr>
        <w:t>1.5万元，会务费1万元，差旅费1万元，设备购置1.5万元，社会服务活动经费1.5万元，组织建设经费（包括印刷宣传费）2万元，委托业务费0.75万元，5个支社经费5万元。</w:t>
      </w:r>
      <w:r>
        <w:rPr>
          <w:rFonts w:ascii="宋体" w:hAnsi="宋体" w:eastAsia="宋体" w:cs="宋体"/>
          <w:sz w:val="24"/>
          <w:szCs w:val="24"/>
        </w:rPr>
        <w:br w:type="textWrapping"/>
      </w:r>
      <w:r>
        <w:rPr>
          <w:rFonts w:ascii="宋体" w:hAnsi="宋体" w:eastAsia="宋体" w:cs="宋体"/>
          <w:sz w:val="24"/>
          <w:szCs w:val="24"/>
        </w:rPr>
        <w:br w:type="textWrapping"/>
      </w:r>
      <w:r>
        <w:rPr>
          <w:rFonts w:ascii="黑体" w:hAnsi="黑体" w:eastAsia="黑体" w:cs="黑体"/>
          <w:spacing w:val="-1"/>
          <w:sz w:val="32"/>
          <w:szCs w:val="32"/>
        </w:rPr>
        <w:t>五、</w:t>
      </w:r>
      <w:r>
        <w:rPr>
          <w:rFonts w:hint="eastAsia" w:ascii="黑体" w:hAnsi="黑体" w:eastAsia="黑体" w:cs="黑体"/>
          <w:spacing w:val="-1"/>
          <w:sz w:val="32"/>
          <w:szCs w:val="32"/>
          <w:lang w:eastAsia="zh-CN"/>
        </w:rPr>
        <w:t>九三学社鄂州市</w:t>
      </w:r>
      <w:r>
        <w:rPr>
          <w:rFonts w:ascii="黑体" w:hAnsi="黑体" w:eastAsia="黑体" w:cs="黑体"/>
          <w:spacing w:val="-1"/>
          <w:sz w:val="32"/>
          <w:szCs w:val="32"/>
        </w:rPr>
        <w:t>委员会三公经费及增减变化</w:t>
      </w:r>
      <w:r>
        <w:rPr>
          <w:rFonts w:ascii="黑体" w:hAnsi="黑体" w:eastAsia="黑体" w:cs="黑体"/>
          <w:sz w:val="32"/>
          <w:szCs w:val="32"/>
        </w:rPr>
        <w:t>情况</w:t>
      </w:r>
    </w:p>
    <w:p>
      <w:pPr>
        <w:keepNext w:val="0"/>
        <w:keepLines w:val="0"/>
        <w:pageBreakBefore w:val="0"/>
        <w:widowControl w:val="0"/>
        <w:kinsoku/>
        <w:wordWrap/>
        <w:overflowPunct/>
        <w:topLinePunct w:val="0"/>
        <w:autoSpaceDE/>
        <w:autoSpaceDN/>
        <w:bidi w:val="0"/>
        <w:adjustRightInd/>
        <w:snapToGrid/>
        <w:spacing w:before="218" w:line="360" w:lineRule="auto"/>
        <w:ind w:left="35" w:right="88" w:firstLine="600" w:firstLineChars="200"/>
        <w:textAlignment w:val="auto"/>
        <w:rPr>
          <w:rFonts w:ascii="仿宋" w:hAnsi="仿宋" w:eastAsia="仿宋" w:cs="仿宋"/>
          <w:spacing w:val="-10"/>
          <w:sz w:val="32"/>
          <w:szCs w:val="32"/>
        </w:rPr>
      </w:pPr>
      <w:r>
        <w:rPr>
          <w:rFonts w:ascii="仿宋" w:hAnsi="仿宋" w:eastAsia="仿宋" w:cs="仿宋"/>
          <w:spacing w:val="-10"/>
          <w:sz w:val="32"/>
          <w:szCs w:val="32"/>
        </w:rPr>
        <w:t>202</w:t>
      </w:r>
      <w:r>
        <w:rPr>
          <w:rFonts w:hint="eastAsia" w:ascii="仿宋" w:hAnsi="仿宋" w:eastAsia="仿宋" w:cs="仿宋"/>
          <w:spacing w:val="-10"/>
          <w:sz w:val="32"/>
          <w:szCs w:val="32"/>
          <w:lang w:val="en-US" w:eastAsia="zh-CN"/>
        </w:rPr>
        <w:t>3</w:t>
      </w:r>
      <w:r>
        <w:rPr>
          <w:rFonts w:ascii="仿宋" w:hAnsi="仿宋" w:eastAsia="仿宋" w:cs="仿宋"/>
          <w:spacing w:val="-10"/>
          <w:sz w:val="32"/>
          <w:szCs w:val="32"/>
        </w:rPr>
        <w:t>年一般公共预算财政拨款资金安排"三公”经费预算0万元,比202</w:t>
      </w:r>
      <w:r>
        <w:rPr>
          <w:rFonts w:hint="eastAsia" w:ascii="仿宋" w:hAnsi="仿宋" w:eastAsia="仿宋" w:cs="仿宋"/>
          <w:spacing w:val="-10"/>
          <w:sz w:val="32"/>
          <w:szCs w:val="32"/>
          <w:lang w:val="en-US" w:eastAsia="zh-CN"/>
        </w:rPr>
        <w:t>2</w:t>
      </w:r>
      <w:r>
        <w:rPr>
          <w:rFonts w:ascii="仿宋" w:hAnsi="仿宋" w:eastAsia="仿宋" w:cs="仿宋"/>
          <w:spacing w:val="-10"/>
          <w:sz w:val="32"/>
          <w:szCs w:val="32"/>
        </w:rPr>
        <w:t>年预算减少0万元。其中:</w:t>
      </w:r>
      <w:r>
        <w:rPr>
          <w:rFonts w:ascii="仿宋" w:hAnsi="仿宋" w:eastAsia="仿宋" w:cs="仿宋"/>
          <w:spacing w:val="-10"/>
          <w:sz w:val="32"/>
          <w:szCs w:val="32"/>
        </w:rPr>
        <w:br w:type="textWrapping"/>
      </w:r>
      <w:r>
        <w:rPr>
          <w:rFonts w:hint="eastAsia" w:ascii="仿宋" w:hAnsi="仿宋" w:eastAsia="仿宋" w:cs="仿宋"/>
          <w:spacing w:val="-10"/>
          <w:sz w:val="32"/>
          <w:szCs w:val="32"/>
          <w:lang w:val="en-US" w:eastAsia="zh-CN"/>
        </w:rPr>
        <w:t xml:space="preserve">     1.</w:t>
      </w:r>
      <w:r>
        <w:rPr>
          <w:rFonts w:ascii="仿宋" w:hAnsi="仿宋" w:eastAsia="仿宋" w:cs="仿宋"/>
          <w:spacing w:val="-10"/>
          <w:sz w:val="32"/>
          <w:szCs w:val="32"/>
        </w:rPr>
        <w:t>因公出国(境) 费预算0万元，比2021年预算增加/减少0万元,主要原因:无因公出国(境)费预算。</w:t>
      </w:r>
      <w:r>
        <w:rPr>
          <w:rFonts w:ascii="仿宋" w:hAnsi="仿宋" w:eastAsia="仿宋" w:cs="仿宋"/>
          <w:spacing w:val="-10"/>
          <w:sz w:val="32"/>
          <w:szCs w:val="32"/>
        </w:rPr>
        <w:br w:type="textWrapping"/>
      </w:r>
      <w:r>
        <w:rPr>
          <w:rFonts w:hint="eastAsia" w:ascii="仿宋" w:hAnsi="仿宋" w:eastAsia="仿宋" w:cs="仿宋"/>
          <w:spacing w:val="-10"/>
          <w:sz w:val="32"/>
          <w:szCs w:val="32"/>
          <w:lang w:val="en-US" w:eastAsia="zh-CN"/>
        </w:rPr>
        <w:t xml:space="preserve">     2.</w:t>
      </w:r>
      <w:r>
        <w:rPr>
          <w:rFonts w:ascii="仿宋" w:hAnsi="仿宋" w:eastAsia="仿宋" w:cs="仿宋"/>
          <w:spacing w:val="-10"/>
          <w:sz w:val="32"/>
          <w:szCs w:val="32"/>
        </w:rPr>
        <w:t>公务接待费预算0万元，比2021年减少0万元，主要原因: 无公务接待费预算。</w:t>
      </w:r>
    </w:p>
    <w:p>
      <w:pPr>
        <w:keepNext w:val="0"/>
        <w:keepLines w:val="0"/>
        <w:pageBreakBefore w:val="0"/>
        <w:widowControl w:val="0"/>
        <w:kinsoku/>
        <w:wordWrap/>
        <w:overflowPunct/>
        <w:topLinePunct w:val="0"/>
        <w:autoSpaceDE/>
        <w:autoSpaceDN/>
        <w:bidi w:val="0"/>
        <w:adjustRightInd/>
        <w:snapToGrid/>
        <w:spacing w:before="218" w:line="360" w:lineRule="auto"/>
        <w:ind w:left="35" w:right="88" w:firstLine="600" w:firstLineChars="200"/>
        <w:textAlignment w:val="auto"/>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3.公务用车购置及运行维护费0万元,比2021年预算增加/减少0万元,主要原因:公务用车统一交由机关服务中心管理。</w:t>
      </w:r>
    </w:p>
    <w:p>
      <w:pPr>
        <w:keepNext w:val="0"/>
        <w:keepLines w:val="0"/>
        <w:pageBreakBefore w:val="0"/>
        <w:widowControl w:val="0"/>
        <w:kinsoku/>
        <w:wordWrap/>
        <w:overflowPunct/>
        <w:topLinePunct w:val="0"/>
        <w:autoSpaceDE/>
        <w:autoSpaceDN/>
        <w:bidi w:val="0"/>
        <w:adjustRightInd/>
        <w:snapToGrid/>
        <w:spacing w:line="360" w:lineRule="auto"/>
        <w:ind w:firstLine="636" w:firstLineChars="200"/>
        <w:textAlignment w:val="auto"/>
        <w:rPr>
          <w:rFonts w:ascii="黑体" w:hAnsi="黑体" w:eastAsia="黑体" w:cs="黑体"/>
          <w:sz w:val="32"/>
          <w:szCs w:val="32"/>
        </w:rPr>
      </w:pPr>
      <w:r>
        <w:rPr>
          <w:rFonts w:ascii="黑体" w:hAnsi="黑体" w:eastAsia="黑体" w:cs="黑体"/>
          <w:spacing w:val="-1"/>
          <w:sz w:val="32"/>
          <w:szCs w:val="32"/>
        </w:rPr>
        <w:t>六、</w:t>
      </w:r>
      <w:r>
        <w:rPr>
          <w:rFonts w:hint="eastAsia" w:ascii="黑体" w:hAnsi="黑体" w:eastAsia="黑体" w:cs="黑体"/>
          <w:spacing w:val="-1"/>
          <w:sz w:val="32"/>
          <w:szCs w:val="32"/>
          <w:lang w:eastAsia="zh-CN"/>
        </w:rPr>
        <w:t>九三学社鄂州市</w:t>
      </w:r>
      <w:r>
        <w:rPr>
          <w:rFonts w:ascii="黑体" w:hAnsi="黑体" w:eastAsia="黑体" w:cs="黑体"/>
          <w:spacing w:val="-1"/>
          <w:sz w:val="32"/>
          <w:szCs w:val="32"/>
        </w:rPr>
        <w:t>委员会政府采购预算安排情况</w:t>
      </w: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textAlignment w:val="auto"/>
        <w:rPr>
          <w:rFonts w:ascii="黑体" w:hAnsi="黑体" w:eastAsia="黑体" w:cs="黑体"/>
          <w:sz w:val="32"/>
          <w:szCs w:val="32"/>
        </w:rPr>
      </w:pPr>
      <w:r>
        <w:rPr>
          <w:rFonts w:ascii="仿宋" w:hAnsi="仿宋" w:eastAsia="仿宋" w:cs="仿宋"/>
          <w:spacing w:val="-10"/>
          <w:sz w:val="32"/>
          <w:szCs w:val="32"/>
        </w:rPr>
        <w:t>本部门单位无政府性基金预算财政拔款支出预算。</w:t>
      </w:r>
      <w:r>
        <w:rPr>
          <w:rFonts w:ascii="仿宋" w:hAnsi="仿宋" w:eastAsia="仿宋" w:cs="仿宋"/>
          <w:spacing w:val="-10"/>
          <w:sz w:val="32"/>
          <w:szCs w:val="32"/>
        </w:rPr>
        <w:br w:type="textWrapping"/>
      </w:r>
      <w:r>
        <w:rPr>
          <w:rFonts w:ascii="黑体" w:hAnsi="黑体" w:eastAsia="黑体" w:cs="黑体"/>
          <w:spacing w:val="-1"/>
          <w:sz w:val="32"/>
          <w:szCs w:val="32"/>
        </w:rPr>
        <w:t>七、</w:t>
      </w:r>
      <w:r>
        <w:rPr>
          <w:rFonts w:hint="eastAsia" w:ascii="黑体" w:hAnsi="黑体" w:eastAsia="黑体" w:cs="黑体"/>
          <w:spacing w:val="-1"/>
          <w:sz w:val="32"/>
          <w:szCs w:val="32"/>
          <w:lang w:eastAsia="zh-CN"/>
        </w:rPr>
        <w:t>九三学社鄂州市</w:t>
      </w:r>
      <w:r>
        <w:rPr>
          <w:rFonts w:ascii="黑体" w:hAnsi="黑体" w:eastAsia="黑体" w:cs="黑体"/>
          <w:spacing w:val="-1"/>
          <w:sz w:val="32"/>
          <w:szCs w:val="32"/>
        </w:rPr>
        <w:t>委员</w:t>
      </w:r>
      <w:r>
        <w:rPr>
          <w:rFonts w:ascii="黑体" w:hAnsi="黑体" w:eastAsia="黑体" w:cs="黑体"/>
          <w:sz w:val="32"/>
          <w:szCs w:val="32"/>
        </w:rPr>
        <w:t>会国有资产占用情况</w:t>
      </w:r>
    </w:p>
    <w:p>
      <w:pPr>
        <w:keepNext w:val="0"/>
        <w:keepLines w:val="0"/>
        <w:pageBreakBefore w:val="0"/>
        <w:widowControl w:val="0"/>
        <w:numPr>
          <w:ilvl w:val="0"/>
          <w:numId w:val="0"/>
        </w:numPr>
        <w:kinsoku/>
        <w:wordWrap/>
        <w:overflowPunct/>
        <w:topLinePunct w:val="0"/>
        <w:autoSpaceDE/>
        <w:autoSpaceDN/>
        <w:bidi w:val="0"/>
        <w:adjustRightInd/>
        <w:snapToGrid/>
        <w:spacing w:before="218" w:line="360" w:lineRule="auto"/>
        <w:ind w:right="88" w:rightChars="0" w:firstLine="600" w:firstLineChars="200"/>
        <w:textAlignment w:val="auto"/>
        <w:rPr>
          <w:rFonts w:hint="eastAsia" w:ascii="仿宋" w:hAnsi="仿宋" w:eastAsia="仿宋" w:cs="仿宋"/>
          <w:spacing w:val="-10"/>
          <w:sz w:val="32"/>
          <w:szCs w:val="32"/>
          <w:lang w:val="en-US" w:eastAsia="zh-CN"/>
        </w:rPr>
      </w:pPr>
      <w:r>
        <w:rPr>
          <w:rFonts w:hint="eastAsia" w:ascii="仿宋" w:hAnsi="仿宋" w:eastAsia="仿宋" w:cs="仿宋"/>
          <w:spacing w:val="-10"/>
          <w:sz w:val="32"/>
          <w:szCs w:val="32"/>
          <w:lang w:val="en-US" w:eastAsia="zh-CN"/>
        </w:rPr>
        <w:t>九三学社鄂州市委员会单位由市机关事务服务中心统一调配,无单价50万元以上的通用设备与专用设备。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36" w:firstLineChars="200"/>
        <w:textAlignment w:val="auto"/>
        <w:rPr>
          <w:rFonts w:ascii="黑体" w:hAnsi="黑体" w:eastAsia="黑体" w:cs="黑体"/>
          <w:sz w:val="32"/>
          <w:szCs w:val="32"/>
        </w:rPr>
      </w:pPr>
      <w:r>
        <w:rPr>
          <w:rFonts w:hint="eastAsia" w:ascii="黑体" w:hAnsi="黑体" w:eastAsia="黑体" w:cs="黑体"/>
          <w:spacing w:val="-1"/>
          <w:sz w:val="32"/>
          <w:szCs w:val="32"/>
          <w:lang w:eastAsia="zh-CN"/>
        </w:rPr>
        <w:t>九三学社鄂州市</w:t>
      </w:r>
      <w:r>
        <w:rPr>
          <w:rFonts w:ascii="黑体" w:hAnsi="黑体" w:eastAsia="黑体" w:cs="黑体"/>
          <w:spacing w:val="-1"/>
          <w:sz w:val="32"/>
          <w:szCs w:val="32"/>
        </w:rPr>
        <w:t>委员会</w:t>
      </w:r>
      <w:r>
        <w:rPr>
          <w:rFonts w:ascii="黑体" w:hAnsi="黑体" w:eastAsia="黑体" w:cs="黑体"/>
          <w:sz w:val="32"/>
          <w:szCs w:val="32"/>
        </w:rPr>
        <w:t>预算绩效情况说明</w:t>
      </w:r>
    </w:p>
    <w:p>
      <w:pPr>
        <w:spacing w:before="218"/>
        <w:ind w:left="688"/>
        <w:outlineLvl w:val="0"/>
        <w:rPr>
          <w:rFonts w:ascii="仿宋" w:hAnsi="仿宋" w:eastAsia="仿宋" w:cs="仿宋"/>
          <w:sz w:val="32"/>
          <w:szCs w:val="32"/>
        </w:rPr>
      </w:pPr>
      <w:r>
        <w:rPr>
          <w:rFonts w:ascii="仿宋" w:hAnsi="仿宋" w:eastAsia="仿宋" w:cs="仿宋"/>
          <w:spacing w:val="-2"/>
          <w:sz w:val="32"/>
          <w:szCs w:val="32"/>
          <w14:textOutline w14:w="5805" w14:cap="flat" w14:cmpd="sng">
            <w14:solidFill>
              <w14:srgbClr w14:val="000000"/>
            </w14:solidFill>
            <w14:prstDash w14:val="solid"/>
            <w14:miter w14:val="0"/>
          </w14:textOutline>
        </w:rPr>
        <w:t>1.部门预算绩效开</w:t>
      </w:r>
      <w:r>
        <w:rPr>
          <w:rFonts w:ascii="仿宋" w:hAnsi="仿宋" w:eastAsia="仿宋" w:cs="仿宋"/>
          <w:spacing w:val="-1"/>
          <w:sz w:val="32"/>
          <w:szCs w:val="32"/>
          <w14:textOutline w14:w="5805" w14:cap="flat" w14:cmpd="sng">
            <w14:solidFill>
              <w14:srgbClr w14:val="000000"/>
            </w14:solidFill>
            <w14:prstDash w14:val="solid"/>
            <w14:miter w14:val="0"/>
          </w14:textOutline>
        </w:rPr>
        <w:t>展情况</w:t>
      </w:r>
    </w:p>
    <w:p>
      <w:pPr>
        <w:spacing w:before="214"/>
        <w:ind w:firstLine="720" w:firstLineChars="200"/>
        <w:outlineLvl w:val="0"/>
        <w:rPr>
          <w:rFonts w:hint="eastAsia" w:ascii="仿宋" w:hAnsi="仿宋" w:eastAsia="仿宋" w:cs="仿宋"/>
          <w:spacing w:val="-6"/>
          <w:sz w:val="32"/>
          <w:szCs w:val="32"/>
          <w:lang w:eastAsia="zh-CN"/>
        </w:rPr>
      </w:pPr>
      <w:r>
        <w:rPr>
          <w:rFonts w:hint="eastAsia" w:ascii="仿宋" w:hAnsi="仿宋" w:eastAsia="仿宋" w:cs="仿宋"/>
          <w:spacing w:val="20"/>
          <w:sz w:val="32"/>
          <w:szCs w:val="32"/>
          <w:lang w:eastAsia="zh-CN"/>
        </w:rPr>
        <w:t>九三学社鄂州市</w:t>
      </w:r>
      <w:r>
        <w:rPr>
          <w:rFonts w:ascii="仿宋" w:hAnsi="仿宋" w:eastAsia="仿宋" w:cs="仿宋"/>
          <w:spacing w:val="10"/>
          <w:sz w:val="32"/>
          <w:szCs w:val="32"/>
        </w:rPr>
        <w:t>委员会编制部门整体支出绩效目标总</w:t>
      </w:r>
      <w:r>
        <w:rPr>
          <w:rFonts w:ascii="仿宋" w:hAnsi="仿宋" w:eastAsia="仿宋" w:cs="仿宋"/>
          <w:spacing w:val="-8"/>
          <w:sz w:val="32"/>
          <w:szCs w:val="32"/>
        </w:rPr>
        <w:t xml:space="preserve">体资金 </w:t>
      </w:r>
      <w:r>
        <w:rPr>
          <w:rFonts w:hint="eastAsia" w:ascii="仿宋" w:hAnsi="仿宋" w:eastAsia="仿宋" w:cs="仿宋"/>
          <w:spacing w:val="-8"/>
          <w:sz w:val="32"/>
          <w:szCs w:val="32"/>
          <w:lang w:val="en-US" w:eastAsia="zh-CN"/>
        </w:rPr>
        <w:t>50.66</w:t>
      </w:r>
      <w:r>
        <w:rPr>
          <w:rFonts w:ascii="仿宋" w:hAnsi="仿宋" w:eastAsia="仿宋" w:cs="仿宋"/>
          <w:spacing w:val="-8"/>
          <w:sz w:val="32"/>
          <w:szCs w:val="32"/>
        </w:rPr>
        <w:t xml:space="preserve">万元，其中：基本支出 </w:t>
      </w:r>
      <w:r>
        <w:rPr>
          <w:rFonts w:hint="eastAsia" w:ascii="仿宋" w:hAnsi="仿宋" w:eastAsia="仿宋" w:cs="仿宋"/>
          <w:spacing w:val="-8"/>
          <w:sz w:val="32"/>
          <w:szCs w:val="32"/>
          <w:lang w:val="en-US" w:eastAsia="zh-CN"/>
        </w:rPr>
        <w:t>25.66</w:t>
      </w:r>
      <w:r>
        <w:rPr>
          <w:rFonts w:ascii="仿宋" w:hAnsi="仿宋" w:eastAsia="仿宋" w:cs="仿宋"/>
          <w:spacing w:val="-8"/>
          <w:sz w:val="32"/>
          <w:szCs w:val="32"/>
        </w:rPr>
        <w:t xml:space="preserve"> 万元， 占</w:t>
      </w:r>
      <w:r>
        <w:rPr>
          <w:rFonts w:ascii="仿宋" w:hAnsi="仿宋" w:eastAsia="仿宋" w:cs="仿宋"/>
          <w:spacing w:val="-2"/>
          <w:sz w:val="32"/>
          <w:szCs w:val="32"/>
        </w:rPr>
        <w:t>比</w:t>
      </w:r>
      <w:r>
        <w:rPr>
          <w:rFonts w:ascii="仿宋" w:hAnsi="仿宋" w:eastAsia="仿宋" w:cs="仿宋"/>
          <w:sz w:val="32"/>
          <w:szCs w:val="32"/>
        </w:rPr>
        <w:t xml:space="preserve"> </w:t>
      </w:r>
      <w:r>
        <w:rPr>
          <w:rFonts w:hint="eastAsia" w:ascii="仿宋" w:hAnsi="仿宋" w:eastAsia="仿宋" w:cs="仿宋"/>
          <w:spacing w:val="-14"/>
          <w:sz w:val="32"/>
          <w:szCs w:val="32"/>
          <w:lang w:val="en-US" w:eastAsia="zh-CN"/>
        </w:rPr>
        <w:t>50.65</w:t>
      </w:r>
      <w:r>
        <w:rPr>
          <w:rFonts w:ascii="仿宋" w:hAnsi="仿宋" w:eastAsia="仿宋" w:cs="仿宋"/>
          <w:spacing w:val="-14"/>
          <w:sz w:val="32"/>
          <w:szCs w:val="32"/>
        </w:rPr>
        <w:t xml:space="preserve">%；项目支出 </w:t>
      </w:r>
      <w:r>
        <w:rPr>
          <w:rFonts w:hint="eastAsia" w:ascii="仿宋" w:hAnsi="仿宋" w:eastAsia="仿宋" w:cs="仿宋"/>
          <w:spacing w:val="-14"/>
          <w:sz w:val="32"/>
          <w:szCs w:val="32"/>
          <w:lang w:val="en-US" w:eastAsia="zh-CN"/>
        </w:rPr>
        <w:t>25</w:t>
      </w:r>
      <w:r>
        <w:rPr>
          <w:rFonts w:ascii="仿宋" w:hAnsi="仿宋" w:eastAsia="仿宋" w:cs="仿宋"/>
          <w:spacing w:val="-14"/>
          <w:sz w:val="32"/>
          <w:szCs w:val="32"/>
        </w:rPr>
        <w:t xml:space="preserve">万元， 占比 </w:t>
      </w:r>
      <w:r>
        <w:rPr>
          <w:rFonts w:hint="eastAsia" w:ascii="仿宋" w:hAnsi="仿宋" w:eastAsia="仿宋" w:cs="仿宋"/>
          <w:spacing w:val="-14"/>
          <w:sz w:val="32"/>
          <w:szCs w:val="32"/>
          <w:lang w:val="en-US" w:eastAsia="zh-CN"/>
        </w:rPr>
        <w:t>49.35</w:t>
      </w:r>
      <w:r>
        <w:rPr>
          <w:rFonts w:ascii="仿宋" w:hAnsi="仿宋" w:eastAsia="仿宋" w:cs="仿宋"/>
          <w:spacing w:val="-14"/>
          <w:sz w:val="32"/>
          <w:szCs w:val="32"/>
        </w:rPr>
        <w:t>%。项目支出</w:t>
      </w:r>
      <w:r>
        <w:rPr>
          <w:rFonts w:hint="eastAsia" w:ascii="仿宋" w:hAnsi="仿宋" w:eastAsia="仿宋" w:cs="仿宋"/>
          <w:spacing w:val="-14"/>
          <w:sz w:val="32"/>
          <w:szCs w:val="32"/>
          <w:lang w:val="en-US" w:eastAsia="zh-CN"/>
        </w:rPr>
        <w:t>为</w:t>
      </w:r>
      <w:r>
        <w:rPr>
          <w:rFonts w:ascii="仿宋" w:hAnsi="仿宋" w:eastAsia="仿宋" w:cs="仿宋"/>
          <w:spacing w:val="10"/>
          <w:sz w:val="32"/>
          <w:szCs w:val="32"/>
        </w:rPr>
        <w:t>“</w:t>
      </w:r>
      <w:r>
        <w:rPr>
          <w:rFonts w:hint="eastAsia" w:ascii="仿宋" w:hAnsi="仿宋" w:eastAsia="仿宋" w:cs="仿宋"/>
          <w:spacing w:val="10"/>
          <w:sz w:val="32"/>
          <w:szCs w:val="32"/>
          <w:lang w:eastAsia="zh-CN"/>
        </w:rPr>
        <w:t>九三学社鄂州市</w:t>
      </w:r>
      <w:r>
        <w:rPr>
          <w:rFonts w:ascii="仿宋" w:hAnsi="仿宋" w:eastAsia="仿宋" w:cs="仿宋"/>
          <w:spacing w:val="10"/>
          <w:sz w:val="32"/>
          <w:szCs w:val="32"/>
        </w:rPr>
        <w:t>委员会</w:t>
      </w:r>
      <w:r>
        <w:rPr>
          <w:rFonts w:hint="eastAsia" w:ascii="仿宋" w:hAnsi="仿宋" w:eastAsia="仿宋" w:cs="仿宋"/>
          <w:spacing w:val="10"/>
          <w:sz w:val="32"/>
          <w:szCs w:val="32"/>
          <w:lang w:val="en-US" w:eastAsia="zh-CN"/>
        </w:rPr>
        <w:t>工作经费</w:t>
      </w:r>
      <w:r>
        <w:rPr>
          <w:rFonts w:ascii="仿宋" w:hAnsi="仿宋" w:eastAsia="仿宋" w:cs="仿宋"/>
          <w:spacing w:val="10"/>
          <w:sz w:val="32"/>
          <w:szCs w:val="32"/>
        </w:rPr>
        <w:t>”</w:t>
      </w:r>
      <w:r>
        <w:rPr>
          <w:rFonts w:ascii="仿宋" w:hAnsi="仿宋" w:eastAsia="仿宋" w:cs="仿宋"/>
          <w:spacing w:val="-6"/>
          <w:sz w:val="32"/>
          <w:szCs w:val="32"/>
        </w:rPr>
        <w:t xml:space="preserve">项目 </w:t>
      </w:r>
      <w:r>
        <w:rPr>
          <w:rFonts w:hint="eastAsia" w:ascii="仿宋" w:hAnsi="仿宋" w:eastAsia="仿宋" w:cs="仿宋"/>
          <w:spacing w:val="-6"/>
          <w:sz w:val="32"/>
          <w:szCs w:val="32"/>
          <w:lang w:val="en-US" w:eastAsia="zh-CN"/>
        </w:rPr>
        <w:t>25</w:t>
      </w:r>
      <w:r>
        <w:rPr>
          <w:rFonts w:ascii="仿宋" w:hAnsi="仿宋" w:eastAsia="仿宋" w:cs="仿宋"/>
          <w:spacing w:val="-6"/>
          <w:sz w:val="32"/>
          <w:szCs w:val="32"/>
        </w:rPr>
        <w:t xml:space="preserve"> 万元</w:t>
      </w:r>
      <w:r>
        <w:rPr>
          <w:rFonts w:hint="eastAsia" w:ascii="仿宋" w:hAnsi="仿宋" w:eastAsia="仿宋" w:cs="仿宋"/>
          <w:spacing w:val="-6"/>
          <w:sz w:val="32"/>
          <w:szCs w:val="32"/>
          <w:lang w:eastAsia="zh-CN"/>
        </w:rPr>
        <w:t>。</w:t>
      </w:r>
    </w:p>
    <w:p>
      <w:pPr>
        <w:spacing w:before="214"/>
        <w:ind w:left="669"/>
        <w:outlineLvl w:val="0"/>
        <w:rPr>
          <w:rFonts w:ascii="仿宋" w:hAnsi="仿宋" w:eastAsia="仿宋" w:cs="仿宋"/>
          <w:sz w:val="32"/>
          <w:szCs w:val="32"/>
        </w:rPr>
      </w:pPr>
      <w:r>
        <w:rPr>
          <w:rFonts w:ascii="仿宋" w:hAnsi="仿宋" w:eastAsia="仿宋" w:cs="仿宋"/>
          <w:sz w:val="32"/>
          <w:szCs w:val="32"/>
          <w14:textOutline w14:w="5805" w14:cap="flat" w14:cmpd="sng">
            <w14:solidFill>
              <w14:srgbClr w14:val="000000"/>
            </w14:solidFill>
            <w14:prstDash w14:val="solid"/>
            <w14:miter w14:val="0"/>
          </w14:textOutline>
        </w:rPr>
        <w:t>2.重点项目预算的绩效目标</w:t>
      </w:r>
    </w:p>
    <w:p>
      <w:pPr>
        <w:spacing w:before="183" w:line="346" w:lineRule="auto"/>
        <w:ind w:left="35" w:firstLine="633"/>
        <w:rPr>
          <w:rFonts w:ascii="仿宋" w:hAnsi="仿宋" w:eastAsia="仿宋" w:cs="仿宋"/>
          <w:sz w:val="32"/>
          <w:szCs w:val="32"/>
        </w:rPr>
      </w:pPr>
      <w:r>
        <w:rPr>
          <w:rFonts w:ascii="仿宋" w:hAnsi="仿宋" w:eastAsia="仿宋" w:cs="仿宋"/>
          <w:spacing w:val="-15"/>
          <w:sz w:val="32"/>
          <w:szCs w:val="32"/>
        </w:rPr>
        <w:t>202</w:t>
      </w:r>
      <w:r>
        <w:rPr>
          <w:rFonts w:hint="eastAsia" w:ascii="仿宋" w:hAnsi="仿宋" w:eastAsia="仿宋" w:cs="仿宋"/>
          <w:spacing w:val="-15"/>
          <w:sz w:val="32"/>
          <w:szCs w:val="32"/>
          <w:lang w:val="en-US" w:eastAsia="zh-CN"/>
        </w:rPr>
        <w:t>3</w:t>
      </w:r>
      <w:r>
        <w:rPr>
          <w:rFonts w:ascii="仿宋" w:hAnsi="仿宋" w:eastAsia="仿宋" w:cs="仿宋"/>
          <w:spacing w:val="-15"/>
          <w:sz w:val="32"/>
          <w:szCs w:val="32"/>
        </w:rPr>
        <w:t xml:space="preserve"> 年，本单位重点项目为</w:t>
      </w:r>
      <w:r>
        <w:rPr>
          <w:rFonts w:ascii="仿宋" w:hAnsi="仿宋" w:eastAsia="仿宋" w:cs="仿宋"/>
          <w:spacing w:val="10"/>
          <w:sz w:val="32"/>
          <w:szCs w:val="32"/>
        </w:rPr>
        <w:t>“</w:t>
      </w:r>
      <w:r>
        <w:rPr>
          <w:rFonts w:hint="eastAsia" w:ascii="仿宋" w:hAnsi="仿宋" w:eastAsia="仿宋" w:cs="仿宋"/>
          <w:spacing w:val="10"/>
          <w:sz w:val="32"/>
          <w:szCs w:val="32"/>
          <w:lang w:eastAsia="zh-CN"/>
        </w:rPr>
        <w:t>九三学社鄂州市</w:t>
      </w:r>
      <w:r>
        <w:rPr>
          <w:rFonts w:ascii="仿宋" w:hAnsi="仿宋" w:eastAsia="仿宋" w:cs="仿宋"/>
          <w:spacing w:val="10"/>
          <w:sz w:val="32"/>
          <w:szCs w:val="32"/>
        </w:rPr>
        <w:t>委员会</w:t>
      </w:r>
      <w:r>
        <w:rPr>
          <w:rFonts w:hint="eastAsia" w:ascii="仿宋" w:hAnsi="仿宋" w:eastAsia="仿宋" w:cs="仿宋"/>
          <w:spacing w:val="10"/>
          <w:sz w:val="32"/>
          <w:szCs w:val="32"/>
          <w:lang w:val="en-US" w:eastAsia="zh-CN"/>
        </w:rPr>
        <w:t>工作经费</w:t>
      </w:r>
      <w:r>
        <w:rPr>
          <w:rFonts w:ascii="仿宋" w:hAnsi="仿宋" w:eastAsia="仿宋" w:cs="仿宋"/>
          <w:spacing w:val="10"/>
          <w:sz w:val="32"/>
          <w:szCs w:val="32"/>
        </w:rPr>
        <w:t>”</w:t>
      </w:r>
      <w:r>
        <w:rPr>
          <w:rFonts w:ascii="仿宋" w:hAnsi="仿宋" w:eastAsia="仿宋" w:cs="仿宋"/>
          <w:spacing w:val="-15"/>
          <w:sz w:val="32"/>
          <w:szCs w:val="32"/>
        </w:rPr>
        <w:t>项目</w:t>
      </w:r>
      <w:r>
        <w:rPr>
          <w:rFonts w:ascii="仿宋" w:hAnsi="仿宋" w:eastAsia="仿宋" w:cs="仿宋"/>
          <w:spacing w:val="-11"/>
          <w:sz w:val="32"/>
          <w:szCs w:val="32"/>
        </w:rPr>
        <w:t>，</w:t>
      </w:r>
      <w:r>
        <w:rPr>
          <w:rFonts w:ascii="仿宋" w:hAnsi="仿宋" w:eastAsia="仿宋" w:cs="仿宋"/>
          <w:sz w:val="32"/>
          <w:szCs w:val="32"/>
        </w:rPr>
        <w:t xml:space="preserve"> </w:t>
      </w:r>
      <w:r>
        <w:rPr>
          <w:rFonts w:ascii="仿宋" w:hAnsi="仿宋" w:eastAsia="仿宋" w:cs="仿宋"/>
          <w:spacing w:val="-22"/>
          <w:sz w:val="32"/>
          <w:szCs w:val="32"/>
        </w:rPr>
        <w:t>该</w:t>
      </w:r>
      <w:r>
        <w:rPr>
          <w:rFonts w:ascii="仿宋" w:hAnsi="仿宋" w:eastAsia="仿宋" w:cs="仿宋"/>
          <w:spacing w:val="-15"/>
          <w:sz w:val="32"/>
          <w:szCs w:val="32"/>
        </w:rPr>
        <w:t xml:space="preserve">项目预算 </w:t>
      </w:r>
      <w:r>
        <w:rPr>
          <w:rFonts w:hint="eastAsia" w:ascii="仿宋" w:hAnsi="仿宋" w:eastAsia="仿宋" w:cs="仿宋"/>
          <w:spacing w:val="-15"/>
          <w:sz w:val="32"/>
          <w:szCs w:val="32"/>
          <w:lang w:val="en-US" w:eastAsia="zh-CN"/>
        </w:rPr>
        <w:t>25</w:t>
      </w:r>
      <w:r>
        <w:rPr>
          <w:rFonts w:ascii="仿宋" w:hAnsi="仿宋" w:eastAsia="仿宋" w:cs="仿宋"/>
          <w:spacing w:val="-15"/>
          <w:sz w:val="32"/>
          <w:szCs w:val="32"/>
        </w:rPr>
        <w:t>万元。</w:t>
      </w:r>
    </w:p>
    <w:p>
      <w:pPr>
        <w:spacing w:before="2" w:line="346" w:lineRule="auto"/>
        <w:ind w:left="34" w:right="93" w:firstLine="607"/>
        <w:rPr>
          <w:rFonts w:hint="eastAsia" w:ascii="仿宋" w:hAnsi="仿宋" w:eastAsia="仿宋" w:cs="仿宋"/>
          <w:sz w:val="32"/>
          <w:szCs w:val="32"/>
          <w:lang w:eastAsia="zh-CN"/>
        </w:rPr>
      </w:pPr>
      <w:r>
        <w:rPr>
          <w:rFonts w:ascii="仿宋" w:hAnsi="仿宋" w:eastAsia="仿宋" w:cs="仿宋"/>
          <w:spacing w:val="10"/>
          <w:sz w:val="32"/>
          <w:szCs w:val="32"/>
        </w:rPr>
        <w:t>“</w:t>
      </w:r>
      <w:r>
        <w:rPr>
          <w:rFonts w:hint="eastAsia" w:ascii="仿宋" w:hAnsi="仿宋" w:eastAsia="仿宋" w:cs="仿宋"/>
          <w:spacing w:val="10"/>
          <w:sz w:val="32"/>
          <w:szCs w:val="32"/>
          <w:lang w:eastAsia="zh-CN"/>
        </w:rPr>
        <w:t>九三学社鄂州市</w:t>
      </w:r>
      <w:r>
        <w:rPr>
          <w:rFonts w:ascii="仿宋" w:hAnsi="仿宋" w:eastAsia="仿宋" w:cs="仿宋"/>
          <w:spacing w:val="10"/>
          <w:sz w:val="32"/>
          <w:szCs w:val="32"/>
        </w:rPr>
        <w:t>委员会</w:t>
      </w:r>
      <w:r>
        <w:rPr>
          <w:rFonts w:hint="eastAsia" w:ascii="仿宋" w:hAnsi="仿宋" w:eastAsia="仿宋" w:cs="仿宋"/>
          <w:spacing w:val="10"/>
          <w:sz w:val="32"/>
          <w:szCs w:val="32"/>
          <w:lang w:val="en-US" w:eastAsia="zh-CN"/>
        </w:rPr>
        <w:t>工作经费</w:t>
      </w:r>
      <w:r>
        <w:rPr>
          <w:rFonts w:ascii="仿宋" w:hAnsi="仿宋" w:eastAsia="仿宋" w:cs="仿宋"/>
          <w:spacing w:val="10"/>
          <w:sz w:val="32"/>
          <w:szCs w:val="32"/>
        </w:rPr>
        <w:t>”</w:t>
      </w:r>
      <w:r>
        <w:rPr>
          <w:rFonts w:ascii="仿宋" w:hAnsi="仿宋" w:eastAsia="仿宋" w:cs="仿宋"/>
          <w:spacing w:val="-15"/>
          <w:sz w:val="32"/>
          <w:szCs w:val="32"/>
        </w:rPr>
        <w:t>项目</w:t>
      </w:r>
      <w:r>
        <w:rPr>
          <w:rFonts w:ascii="仿宋" w:hAnsi="仿宋" w:eastAsia="仿宋" w:cs="仿宋"/>
          <w:sz w:val="32"/>
          <w:szCs w:val="32"/>
        </w:rPr>
        <w:t>绩效总目标分为长期目标和</w:t>
      </w:r>
      <w:r>
        <w:rPr>
          <w:rFonts w:ascii="仿宋" w:hAnsi="仿宋" w:eastAsia="仿宋" w:cs="仿宋"/>
          <w:spacing w:val="-10"/>
          <w:sz w:val="32"/>
          <w:szCs w:val="32"/>
        </w:rPr>
        <w:t>年度目</w:t>
      </w:r>
      <w:r>
        <w:rPr>
          <w:rFonts w:ascii="仿宋" w:hAnsi="仿宋" w:eastAsia="仿宋" w:cs="仿宋"/>
          <w:spacing w:val="-5"/>
          <w:sz w:val="32"/>
          <w:szCs w:val="32"/>
        </w:rPr>
        <w:t>标。202</w:t>
      </w:r>
      <w:r>
        <w:rPr>
          <w:rFonts w:hint="eastAsia" w:ascii="仿宋" w:hAnsi="仿宋" w:eastAsia="仿宋" w:cs="仿宋"/>
          <w:spacing w:val="-5"/>
          <w:sz w:val="32"/>
          <w:szCs w:val="32"/>
          <w:lang w:val="en-US" w:eastAsia="zh-CN"/>
        </w:rPr>
        <w:t>3</w:t>
      </w:r>
      <w:r>
        <w:rPr>
          <w:rFonts w:ascii="仿宋" w:hAnsi="仿宋" w:eastAsia="仿宋" w:cs="仿宋"/>
          <w:spacing w:val="-5"/>
          <w:sz w:val="32"/>
          <w:szCs w:val="32"/>
        </w:rPr>
        <w:t>年长期目标</w:t>
      </w:r>
      <w:r>
        <w:rPr>
          <w:rFonts w:hint="eastAsia" w:ascii="仿宋" w:hAnsi="仿宋" w:eastAsia="仿宋" w:cs="仿宋"/>
          <w:spacing w:val="-5"/>
          <w:sz w:val="32"/>
          <w:szCs w:val="32"/>
        </w:rPr>
        <w:t>为贯彻落实十九大会议精神，以践行社会主义核心价值体系为根本，着力提升精神区位、打造精神高地，推动“解放思想、构筑精神高地”活动的开展，更好地凝聚共识、汇聚力量，进一步加强思想建设、组织建设和市委、支社领导班子建设，提高社员素质，增强参政议政能力</w:t>
      </w:r>
      <w:r>
        <w:rPr>
          <w:rFonts w:ascii="仿宋" w:hAnsi="仿宋" w:eastAsia="仿宋" w:cs="仿宋"/>
          <w:spacing w:val="-6"/>
          <w:sz w:val="32"/>
          <w:szCs w:val="32"/>
        </w:rPr>
        <w:t>。202</w:t>
      </w:r>
      <w:r>
        <w:rPr>
          <w:rFonts w:hint="eastAsia" w:ascii="仿宋" w:hAnsi="仿宋" w:eastAsia="仿宋" w:cs="仿宋"/>
          <w:spacing w:val="-6"/>
          <w:sz w:val="32"/>
          <w:szCs w:val="32"/>
          <w:lang w:val="en-US" w:eastAsia="zh-CN"/>
        </w:rPr>
        <w:t>3</w:t>
      </w:r>
      <w:r>
        <w:rPr>
          <w:rFonts w:ascii="仿宋" w:hAnsi="仿宋" w:eastAsia="仿宋" w:cs="仿宋"/>
          <w:spacing w:val="-6"/>
          <w:sz w:val="32"/>
          <w:szCs w:val="32"/>
        </w:rPr>
        <w:t>年年度目标</w:t>
      </w:r>
      <w:r>
        <w:rPr>
          <w:rFonts w:hint="eastAsia" w:ascii="仿宋" w:hAnsi="仿宋" w:eastAsia="仿宋" w:cs="仿宋"/>
          <w:spacing w:val="-6"/>
          <w:sz w:val="32"/>
          <w:szCs w:val="32"/>
          <w:lang w:val="en-US" w:eastAsia="zh-CN"/>
        </w:rPr>
        <w:t>为</w:t>
      </w:r>
      <w:r>
        <w:rPr>
          <w:rFonts w:hint="eastAsia" w:ascii="仿宋" w:hAnsi="仿宋" w:eastAsia="仿宋" w:cs="仿宋"/>
          <w:spacing w:val="-6"/>
          <w:sz w:val="32"/>
          <w:szCs w:val="32"/>
        </w:rPr>
        <w:t>在市委、市政府正确领导下，九三学社鄂州市委认真贯彻落实十九大精神和习总书记系列重要讲话精神为主线，以全面从严治党为重点，以各类主题活动为载体，围绕服务中心、建设队伍，注重基层管基层，着力抓细抓实，不断提升市直机关党建工作科学化水平,圆满完成各项绩效目标</w:t>
      </w:r>
      <w:r>
        <w:rPr>
          <w:rFonts w:hint="eastAsia" w:ascii="仿宋" w:hAnsi="仿宋" w:eastAsia="仿宋" w:cs="仿宋"/>
          <w:spacing w:val="-6"/>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 w:line="360" w:lineRule="auto"/>
        <w:ind w:right="239" w:rightChars="0" w:firstLine="296" w:firstLineChars="100"/>
        <w:textAlignment w:val="auto"/>
        <w:rPr>
          <w:rFonts w:ascii="黑体" w:hAnsi="黑体" w:eastAsia="黑体" w:cs="黑体"/>
          <w:sz w:val="32"/>
          <w:szCs w:val="32"/>
        </w:rPr>
      </w:pPr>
      <w:r>
        <w:rPr>
          <w:rFonts w:hint="eastAsia" w:ascii="黑体" w:hAnsi="黑体" w:eastAsia="黑体" w:cs="黑体"/>
          <w:spacing w:val="-12"/>
          <w:sz w:val="32"/>
          <w:szCs w:val="32"/>
          <w:lang w:val="en-US" w:eastAsia="zh-CN"/>
        </w:rPr>
        <w:t>九、</w:t>
      </w:r>
      <w:r>
        <w:rPr>
          <w:rFonts w:hint="eastAsia" w:ascii="黑体" w:hAnsi="黑体" w:eastAsia="黑体" w:cs="黑体"/>
          <w:spacing w:val="-12"/>
          <w:sz w:val="32"/>
          <w:szCs w:val="32"/>
          <w:lang w:eastAsia="zh-CN"/>
        </w:rPr>
        <w:t>九三学社鄂州市</w:t>
      </w:r>
      <w:r>
        <w:rPr>
          <w:rFonts w:ascii="黑体" w:hAnsi="黑体" w:eastAsia="黑体" w:cs="黑体"/>
          <w:spacing w:val="-6"/>
          <w:sz w:val="32"/>
          <w:szCs w:val="32"/>
        </w:rPr>
        <w:t>委员会 202</w:t>
      </w:r>
      <w:r>
        <w:rPr>
          <w:rFonts w:hint="eastAsia" w:ascii="黑体" w:hAnsi="黑体" w:eastAsia="黑体" w:cs="黑体"/>
          <w:spacing w:val="-6"/>
          <w:sz w:val="32"/>
          <w:szCs w:val="32"/>
          <w:lang w:val="en-US" w:eastAsia="zh-CN"/>
        </w:rPr>
        <w:t>3</w:t>
      </w:r>
      <w:r>
        <w:rPr>
          <w:rFonts w:ascii="黑体" w:hAnsi="黑体" w:eastAsia="黑体" w:cs="黑体"/>
          <w:spacing w:val="-6"/>
          <w:sz w:val="32"/>
          <w:szCs w:val="32"/>
        </w:rPr>
        <w:t xml:space="preserve"> 年部门收支预算附表</w:t>
      </w:r>
      <w:r>
        <w:rPr>
          <w:rFonts w:ascii="黑体" w:hAnsi="黑体" w:eastAsia="黑体" w:cs="黑体"/>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 w:line="360" w:lineRule="auto"/>
        <w:ind w:leftChars="200" w:right="239" w:rightChars="0" w:firstLine="292" w:firstLineChars="100"/>
        <w:textAlignment w:val="auto"/>
        <w:rPr>
          <w:rFonts w:ascii="仿宋" w:hAnsi="仿宋" w:eastAsia="仿宋" w:cs="仿宋"/>
          <w:sz w:val="32"/>
          <w:szCs w:val="32"/>
        </w:rPr>
      </w:pPr>
      <w:r>
        <w:rPr>
          <w:rFonts w:ascii="仿宋" w:hAnsi="仿宋" w:eastAsia="仿宋" w:cs="仿宋"/>
          <w:spacing w:val="-14"/>
          <w:sz w:val="32"/>
          <w:szCs w:val="32"/>
        </w:rPr>
        <w:t>附</w:t>
      </w:r>
      <w:r>
        <w:rPr>
          <w:rFonts w:ascii="仿宋" w:hAnsi="仿宋" w:eastAsia="仿宋" w:cs="仿宋"/>
          <w:spacing w:val="-10"/>
          <w:sz w:val="32"/>
          <w:szCs w:val="32"/>
        </w:rPr>
        <w:t>表</w:t>
      </w:r>
      <w:r>
        <w:rPr>
          <w:rFonts w:ascii="仿宋" w:hAnsi="仿宋" w:eastAsia="仿宋" w:cs="仿宋"/>
          <w:spacing w:val="-7"/>
          <w:sz w:val="32"/>
          <w:szCs w:val="32"/>
        </w:rPr>
        <w:t>：</w:t>
      </w:r>
      <w:r>
        <w:rPr>
          <w:rFonts w:hint="eastAsia" w:ascii="仿宋" w:hAnsi="仿宋" w:eastAsia="仿宋" w:cs="仿宋"/>
          <w:spacing w:val="-7"/>
          <w:sz w:val="32"/>
          <w:szCs w:val="32"/>
          <w:lang w:eastAsia="zh-CN"/>
        </w:rPr>
        <w:t>九三学社鄂州市</w:t>
      </w:r>
      <w:r>
        <w:rPr>
          <w:rFonts w:ascii="仿宋" w:hAnsi="仿宋" w:eastAsia="仿宋" w:cs="仿宋"/>
          <w:spacing w:val="-7"/>
          <w:sz w:val="32"/>
          <w:szCs w:val="32"/>
        </w:rPr>
        <w:t>委 202</w:t>
      </w:r>
      <w:r>
        <w:rPr>
          <w:rFonts w:hint="eastAsia" w:ascii="仿宋" w:hAnsi="仿宋" w:eastAsia="仿宋" w:cs="仿宋"/>
          <w:spacing w:val="-7"/>
          <w:sz w:val="32"/>
          <w:szCs w:val="32"/>
          <w:lang w:val="en-US" w:eastAsia="zh-CN"/>
        </w:rPr>
        <w:t>3</w:t>
      </w:r>
      <w:r>
        <w:rPr>
          <w:rFonts w:ascii="仿宋" w:hAnsi="仿宋" w:eastAsia="仿宋" w:cs="仿宋"/>
          <w:spacing w:val="-7"/>
          <w:sz w:val="32"/>
          <w:szCs w:val="32"/>
        </w:rPr>
        <w:t xml:space="preserve"> 年部门预算公开用表</w:t>
      </w:r>
    </w:p>
    <w:p>
      <w:pPr>
        <w:keepNext w:val="0"/>
        <w:keepLines w:val="0"/>
        <w:pageBreakBefore w:val="0"/>
        <w:widowControl w:val="0"/>
        <w:kinsoku/>
        <w:wordWrap/>
        <w:overflowPunct/>
        <w:topLinePunct w:val="0"/>
        <w:autoSpaceDE/>
        <w:autoSpaceDN/>
        <w:bidi w:val="0"/>
        <w:adjustRightInd/>
        <w:snapToGrid/>
        <w:spacing w:before="215" w:line="360" w:lineRule="auto"/>
        <w:ind w:left="665" w:firstLine="632" w:firstLineChars="200"/>
        <w:textAlignment w:val="auto"/>
        <w:rPr>
          <w:rFonts w:ascii="仿宋" w:hAnsi="仿宋" w:eastAsia="仿宋" w:cs="仿宋"/>
          <w:sz w:val="32"/>
          <w:szCs w:val="32"/>
        </w:rPr>
      </w:pPr>
      <w:r>
        <w:rPr>
          <w:rFonts w:ascii="仿宋" w:hAnsi="仿宋" w:eastAsia="仿宋" w:cs="仿宋"/>
          <w:spacing w:val="-2"/>
          <w:sz w:val="32"/>
          <w:szCs w:val="32"/>
        </w:rPr>
        <w:t>①</w:t>
      </w:r>
      <w:r>
        <w:rPr>
          <w:rFonts w:ascii="仿宋" w:hAnsi="仿宋" w:eastAsia="仿宋" w:cs="仿宋"/>
          <w:spacing w:val="-1"/>
          <w:sz w:val="32"/>
          <w:szCs w:val="32"/>
        </w:rPr>
        <w:t>收支总表</w:t>
      </w:r>
    </w:p>
    <w:p>
      <w:pPr>
        <w:keepNext w:val="0"/>
        <w:keepLines w:val="0"/>
        <w:pageBreakBefore w:val="0"/>
        <w:widowControl w:val="0"/>
        <w:kinsoku/>
        <w:wordWrap/>
        <w:overflowPunct/>
        <w:topLinePunct w:val="0"/>
        <w:autoSpaceDE/>
        <w:autoSpaceDN/>
        <w:bidi w:val="0"/>
        <w:adjustRightInd/>
        <w:snapToGrid/>
        <w:spacing w:before="215" w:line="360" w:lineRule="auto"/>
        <w:ind w:left="664" w:firstLine="636" w:firstLineChars="200"/>
        <w:textAlignment w:val="auto"/>
        <w:rPr>
          <w:rFonts w:ascii="仿宋" w:hAnsi="仿宋" w:eastAsia="仿宋" w:cs="仿宋"/>
          <w:sz w:val="32"/>
          <w:szCs w:val="32"/>
        </w:rPr>
      </w:pPr>
      <w:r>
        <w:rPr>
          <w:rFonts w:ascii="仿宋" w:hAnsi="仿宋" w:eastAsia="仿宋" w:cs="仿宋"/>
          <w:spacing w:val="-1"/>
          <w:sz w:val="32"/>
          <w:szCs w:val="32"/>
        </w:rPr>
        <w:t>②收入总表</w:t>
      </w:r>
    </w:p>
    <w:p>
      <w:pPr>
        <w:keepNext w:val="0"/>
        <w:keepLines w:val="0"/>
        <w:pageBreakBefore w:val="0"/>
        <w:widowControl w:val="0"/>
        <w:kinsoku/>
        <w:wordWrap/>
        <w:overflowPunct/>
        <w:topLinePunct w:val="0"/>
        <w:autoSpaceDE/>
        <w:autoSpaceDN/>
        <w:bidi w:val="0"/>
        <w:adjustRightInd/>
        <w:snapToGrid/>
        <w:spacing w:before="215" w:line="360" w:lineRule="auto"/>
        <w:ind w:left="664" w:firstLine="636" w:firstLineChars="200"/>
        <w:textAlignment w:val="auto"/>
        <w:rPr>
          <w:rFonts w:ascii="仿宋" w:hAnsi="仿宋" w:eastAsia="仿宋" w:cs="仿宋"/>
          <w:sz w:val="32"/>
          <w:szCs w:val="32"/>
        </w:rPr>
      </w:pPr>
      <w:r>
        <w:rPr>
          <w:rFonts w:ascii="仿宋" w:hAnsi="仿宋" w:eastAsia="仿宋" w:cs="仿宋"/>
          <w:spacing w:val="-1"/>
          <w:sz w:val="32"/>
          <w:szCs w:val="32"/>
        </w:rPr>
        <w:t>③支出总表</w:t>
      </w:r>
    </w:p>
    <w:p>
      <w:pPr>
        <w:keepNext w:val="0"/>
        <w:keepLines w:val="0"/>
        <w:pageBreakBefore w:val="0"/>
        <w:widowControl w:val="0"/>
        <w:kinsoku/>
        <w:wordWrap/>
        <w:overflowPunct/>
        <w:topLinePunct w:val="0"/>
        <w:autoSpaceDE/>
        <w:autoSpaceDN/>
        <w:bidi w:val="0"/>
        <w:adjustRightInd/>
        <w:snapToGrid/>
        <w:spacing w:before="215" w:line="360" w:lineRule="auto"/>
        <w:ind w:left="664" w:firstLine="636" w:firstLineChars="200"/>
        <w:textAlignment w:val="auto"/>
        <w:rPr>
          <w:rFonts w:ascii="仿宋" w:hAnsi="仿宋" w:eastAsia="仿宋" w:cs="仿宋"/>
          <w:sz w:val="32"/>
          <w:szCs w:val="32"/>
        </w:rPr>
      </w:pPr>
      <w:r>
        <w:rPr>
          <w:rFonts w:ascii="仿宋" w:hAnsi="仿宋" w:eastAsia="仿宋" w:cs="仿宋"/>
          <w:spacing w:val="-1"/>
          <w:sz w:val="32"/>
          <w:szCs w:val="32"/>
        </w:rPr>
        <w:t>④财政拨款收支</w:t>
      </w:r>
      <w:r>
        <w:rPr>
          <w:rFonts w:ascii="仿宋" w:hAnsi="仿宋" w:eastAsia="仿宋" w:cs="仿宋"/>
          <w:sz w:val="32"/>
          <w:szCs w:val="32"/>
        </w:rPr>
        <w:t>总表</w:t>
      </w:r>
    </w:p>
    <w:p>
      <w:pPr>
        <w:keepNext w:val="0"/>
        <w:keepLines w:val="0"/>
        <w:pageBreakBefore w:val="0"/>
        <w:widowControl w:val="0"/>
        <w:kinsoku/>
        <w:wordWrap/>
        <w:overflowPunct/>
        <w:topLinePunct w:val="0"/>
        <w:autoSpaceDE/>
        <w:autoSpaceDN/>
        <w:bidi w:val="0"/>
        <w:adjustRightInd/>
        <w:snapToGrid/>
        <w:spacing w:before="216" w:line="360" w:lineRule="auto"/>
        <w:ind w:left="664" w:firstLine="636" w:firstLineChars="200"/>
        <w:textAlignment w:val="auto"/>
        <w:rPr>
          <w:rFonts w:ascii="仿宋" w:hAnsi="仿宋" w:eastAsia="仿宋" w:cs="仿宋"/>
          <w:sz w:val="32"/>
          <w:szCs w:val="32"/>
        </w:rPr>
      </w:pPr>
      <w:r>
        <w:rPr>
          <w:rFonts w:ascii="仿宋" w:hAnsi="仿宋" w:eastAsia="仿宋" w:cs="仿宋"/>
          <w:spacing w:val="-1"/>
          <w:sz w:val="32"/>
          <w:szCs w:val="32"/>
        </w:rPr>
        <w:t>⑤一般公共预算支</w:t>
      </w:r>
      <w:r>
        <w:rPr>
          <w:rFonts w:ascii="仿宋" w:hAnsi="仿宋" w:eastAsia="仿宋" w:cs="仿宋"/>
          <w:sz w:val="32"/>
          <w:szCs w:val="32"/>
        </w:rPr>
        <w:t>出表</w:t>
      </w:r>
    </w:p>
    <w:p>
      <w:pPr>
        <w:keepNext w:val="0"/>
        <w:keepLines w:val="0"/>
        <w:pageBreakBefore w:val="0"/>
        <w:widowControl w:val="0"/>
        <w:kinsoku/>
        <w:wordWrap/>
        <w:overflowPunct/>
        <w:topLinePunct w:val="0"/>
        <w:autoSpaceDE/>
        <w:autoSpaceDN/>
        <w:bidi w:val="0"/>
        <w:adjustRightInd/>
        <w:snapToGrid/>
        <w:spacing w:before="215" w:line="360" w:lineRule="auto"/>
        <w:ind w:left="664" w:firstLine="636" w:firstLineChars="200"/>
        <w:textAlignment w:val="auto"/>
        <w:rPr>
          <w:rFonts w:ascii="仿宋" w:hAnsi="仿宋" w:eastAsia="仿宋" w:cs="仿宋"/>
          <w:sz w:val="32"/>
          <w:szCs w:val="32"/>
        </w:rPr>
      </w:pPr>
      <w:r>
        <w:rPr>
          <w:rFonts w:ascii="仿宋" w:hAnsi="仿宋" w:eastAsia="仿宋" w:cs="仿宋"/>
          <w:spacing w:val="-1"/>
          <w:sz w:val="32"/>
          <w:szCs w:val="32"/>
        </w:rPr>
        <w:t>⑥一般公共预算基</w:t>
      </w:r>
      <w:r>
        <w:rPr>
          <w:rFonts w:ascii="仿宋" w:hAnsi="仿宋" w:eastAsia="仿宋" w:cs="仿宋"/>
          <w:sz w:val="32"/>
          <w:szCs w:val="32"/>
        </w:rPr>
        <w:t>本支出表</w:t>
      </w:r>
    </w:p>
    <w:p>
      <w:pPr>
        <w:keepNext w:val="0"/>
        <w:keepLines w:val="0"/>
        <w:pageBreakBefore w:val="0"/>
        <w:widowControl w:val="0"/>
        <w:kinsoku/>
        <w:wordWrap/>
        <w:overflowPunct/>
        <w:topLinePunct w:val="0"/>
        <w:autoSpaceDE/>
        <w:autoSpaceDN/>
        <w:bidi w:val="0"/>
        <w:adjustRightInd/>
        <w:snapToGrid/>
        <w:spacing w:before="216" w:line="360" w:lineRule="auto"/>
        <w:ind w:left="664" w:firstLine="636" w:firstLineChars="200"/>
        <w:textAlignment w:val="auto"/>
        <w:rPr>
          <w:rFonts w:hint="default" w:ascii="仿宋" w:hAnsi="仿宋" w:eastAsia="仿宋" w:cs="仿宋"/>
          <w:sz w:val="32"/>
          <w:szCs w:val="32"/>
          <w:lang w:val="en-US" w:eastAsia="zh-CN"/>
        </w:rPr>
      </w:pPr>
      <w:r>
        <w:rPr>
          <w:rFonts w:ascii="仿宋" w:hAnsi="仿宋" w:eastAsia="仿宋" w:cs="仿宋"/>
          <w:spacing w:val="-1"/>
          <w:sz w:val="32"/>
          <w:szCs w:val="32"/>
        </w:rPr>
        <w:t>⑦一般公共预算</w:t>
      </w:r>
      <w:r>
        <w:rPr>
          <w:rFonts w:hint="eastAsia" w:ascii="仿宋" w:hAnsi="仿宋" w:eastAsia="仿宋" w:cs="仿宋"/>
          <w:spacing w:val="-1"/>
          <w:sz w:val="32"/>
          <w:szCs w:val="32"/>
          <w:lang w:val="en-US" w:eastAsia="zh-CN"/>
        </w:rPr>
        <w:t>三公经费表</w:t>
      </w:r>
    </w:p>
    <w:p>
      <w:pPr>
        <w:keepNext w:val="0"/>
        <w:keepLines w:val="0"/>
        <w:pageBreakBefore w:val="0"/>
        <w:widowControl w:val="0"/>
        <w:kinsoku/>
        <w:wordWrap/>
        <w:overflowPunct/>
        <w:topLinePunct w:val="0"/>
        <w:autoSpaceDE/>
        <w:autoSpaceDN/>
        <w:bidi w:val="0"/>
        <w:adjustRightInd/>
        <w:snapToGrid/>
        <w:spacing w:before="218" w:line="360" w:lineRule="auto"/>
        <w:ind w:left="664" w:firstLine="636" w:firstLineChars="200"/>
        <w:textAlignment w:val="auto"/>
        <w:rPr>
          <w:rFonts w:ascii="仿宋" w:hAnsi="仿宋" w:eastAsia="仿宋" w:cs="仿宋"/>
          <w:sz w:val="32"/>
          <w:szCs w:val="32"/>
        </w:rPr>
      </w:pPr>
      <w:r>
        <w:rPr>
          <w:rFonts w:ascii="仿宋" w:hAnsi="仿宋" w:eastAsia="仿宋" w:cs="仿宋"/>
          <w:spacing w:val="-1"/>
          <w:sz w:val="32"/>
          <w:szCs w:val="32"/>
        </w:rPr>
        <w:t>⑧政府性基金预算</w:t>
      </w:r>
      <w:r>
        <w:rPr>
          <w:rFonts w:ascii="仿宋" w:hAnsi="仿宋" w:eastAsia="仿宋" w:cs="仿宋"/>
          <w:sz w:val="32"/>
          <w:szCs w:val="32"/>
        </w:rPr>
        <w:t>支出表</w:t>
      </w:r>
    </w:p>
    <w:p>
      <w:pPr>
        <w:keepNext w:val="0"/>
        <w:keepLines w:val="0"/>
        <w:pageBreakBefore w:val="0"/>
        <w:widowControl w:val="0"/>
        <w:kinsoku/>
        <w:wordWrap/>
        <w:overflowPunct/>
        <w:topLinePunct w:val="0"/>
        <w:autoSpaceDE/>
        <w:autoSpaceDN/>
        <w:bidi w:val="0"/>
        <w:adjustRightInd/>
        <w:snapToGrid/>
        <w:spacing w:before="213" w:line="360" w:lineRule="auto"/>
        <w:ind w:firstLine="1272" w:firstLineChars="400"/>
        <w:textAlignment w:val="auto"/>
        <w:rPr>
          <w:rFonts w:hint="default" w:ascii="仿宋" w:hAnsi="仿宋" w:eastAsia="仿宋" w:cs="仿宋"/>
          <w:sz w:val="32"/>
          <w:szCs w:val="32"/>
          <w:lang w:val="en-US" w:eastAsia="zh-CN"/>
        </w:rPr>
      </w:pPr>
      <w:r>
        <w:rPr>
          <w:rFonts w:ascii="仿宋" w:hAnsi="仿宋" w:eastAsia="仿宋" w:cs="仿宋"/>
          <w:spacing w:val="-1"/>
          <w:sz w:val="32"/>
          <w:szCs w:val="32"/>
        </w:rPr>
        <w:t>⑨</w:t>
      </w:r>
      <w:r>
        <w:rPr>
          <w:rFonts w:hint="eastAsia" w:ascii="仿宋" w:hAnsi="仿宋" w:eastAsia="仿宋" w:cs="仿宋"/>
          <w:spacing w:val="-1"/>
          <w:sz w:val="32"/>
          <w:szCs w:val="32"/>
          <w:lang w:val="en-US" w:eastAsia="zh-CN"/>
        </w:rPr>
        <w:t>项目支出表</w:t>
      </w:r>
    </w:p>
    <w:p>
      <w:pPr>
        <w:keepNext w:val="0"/>
        <w:keepLines w:val="0"/>
        <w:pageBreakBefore w:val="0"/>
        <w:widowControl w:val="0"/>
        <w:kinsoku/>
        <w:wordWrap/>
        <w:overflowPunct/>
        <w:topLinePunct w:val="0"/>
        <w:autoSpaceDE/>
        <w:autoSpaceDN/>
        <w:bidi w:val="0"/>
        <w:adjustRightInd/>
        <w:snapToGrid/>
        <w:spacing w:before="221" w:line="360" w:lineRule="auto"/>
        <w:ind w:firstLine="632" w:firstLineChars="200"/>
        <w:textAlignment w:val="auto"/>
        <w:rPr>
          <w:rFonts w:ascii="黑体" w:hAnsi="黑体" w:eastAsia="黑体" w:cs="黑体"/>
          <w:sz w:val="32"/>
          <w:szCs w:val="32"/>
        </w:rPr>
      </w:pPr>
      <w:r>
        <w:rPr>
          <w:rFonts w:ascii="黑体" w:hAnsi="黑体" w:eastAsia="黑体" w:cs="黑体"/>
          <w:spacing w:val="-2"/>
          <w:sz w:val="32"/>
          <w:szCs w:val="32"/>
        </w:rPr>
        <w:t>十、专业名词解</w:t>
      </w:r>
      <w:r>
        <w:rPr>
          <w:rFonts w:ascii="黑体" w:hAnsi="黑体" w:eastAsia="黑体" w:cs="黑体"/>
          <w:spacing w:val="-1"/>
          <w:sz w:val="32"/>
          <w:szCs w:val="32"/>
        </w:rPr>
        <w:t>释</w:t>
      </w:r>
    </w:p>
    <w:p>
      <w:pPr>
        <w:keepNext w:val="0"/>
        <w:keepLines w:val="0"/>
        <w:pageBreakBefore w:val="0"/>
        <w:widowControl w:val="0"/>
        <w:kinsoku/>
        <w:wordWrap/>
        <w:overflowPunct/>
        <w:topLinePunct w:val="0"/>
        <w:autoSpaceDE/>
        <w:autoSpaceDN/>
        <w:bidi w:val="0"/>
        <w:adjustRightInd/>
        <w:snapToGrid/>
        <w:spacing w:before="215" w:line="360" w:lineRule="auto"/>
        <w:ind w:left="35" w:right="277" w:firstLine="684" w:firstLineChars="200"/>
        <w:textAlignment w:val="auto"/>
        <w:rPr>
          <w:rFonts w:ascii="仿宋" w:hAnsi="仿宋" w:eastAsia="仿宋" w:cs="仿宋"/>
          <w:sz w:val="32"/>
          <w:szCs w:val="32"/>
        </w:rPr>
      </w:pPr>
      <w:r>
        <w:rPr>
          <w:rFonts w:ascii="仿宋" w:hAnsi="仿宋" w:eastAsia="仿宋" w:cs="仿宋"/>
          <w:spacing w:val="11"/>
          <w:sz w:val="32"/>
          <w:szCs w:val="32"/>
        </w:rPr>
        <w:t>1.财政拨款(补助)收入：指省级财政预算安排且当</w:t>
      </w:r>
      <w:r>
        <w:rPr>
          <w:rFonts w:ascii="仿宋" w:hAnsi="仿宋" w:eastAsia="仿宋" w:cs="仿宋"/>
          <w:spacing w:val="7"/>
          <w:sz w:val="32"/>
          <w:szCs w:val="32"/>
        </w:rPr>
        <w:t>年</w:t>
      </w:r>
      <w:r>
        <w:rPr>
          <w:rFonts w:ascii="仿宋" w:hAnsi="仿宋" w:eastAsia="仿宋" w:cs="仿宋"/>
          <w:sz w:val="32"/>
          <w:szCs w:val="32"/>
        </w:rPr>
        <w:t xml:space="preserve"> </w:t>
      </w:r>
      <w:r>
        <w:rPr>
          <w:rFonts w:ascii="仿宋" w:hAnsi="仿宋" w:eastAsia="仿宋" w:cs="仿宋"/>
          <w:spacing w:val="-9"/>
          <w:sz w:val="32"/>
          <w:szCs w:val="32"/>
        </w:rPr>
        <w:t>拨付的资金。</w:t>
      </w:r>
    </w:p>
    <w:p>
      <w:pPr>
        <w:keepNext w:val="0"/>
        <w:keepLines w:val="0"/>
        <w:pageBreakBefore w:val="0"/>
        <w:widowControl w:val="0"/>
        <w:kinsoku/>
        <w:wordWrap/>
        <w:overflowPunct/>
        <w:topLinePunct w:val="0"/>
        <w:autoSpaceDE/>
        <w:autoSpaceDN/>
        <w:bidi w:val="0"/>
        <w:adjustRightInd/>
        <w:snapToGrid/>
        <w:spacing w:line="360" w:lineRule="auto"/>
        <w:ind w:left="67" w:right="277" w:firstLine="632" w:firstLineChars="200"/>
        <w:textAlignment w:val="auto"/>
        <w:rPr>
          <w:rFonts w:ascii="仿宋" w:hAnsi="仿宋" w:eastAsia="仿宋" w:cs="仿宋"/>
          <w:sz w:val="32"/>
          <w:szCs w:val="32"/>
        </w:rPr>
      </w:pPr>
      <w:r>
        <w:rPr>
          <w:rFonts w:ascii="仿宋" w:hAnsi="仿宋" w:eastAsia="仿宋" w:cs="仿宋"/>
          <w:spacing w:val="-2"/>
          <w:sz w:val="32"/>
          <w:szCs w:val="32"/>
        </w:rPr>
        <w:t>2.一般公</w:t>
      </w:r>
      <w:r>
        <w:rPr>
          <w:rFonts w:ascii="仿宋" w:hAnsi="仿宋" w:eastAsia="仿宋" w:cs="仿宋"/>
          <w:spacing w:val="-1"/>
          <w:sz w:val="32"/>
          <w:szCs w:val="32"/>
        </w:rPr>
        <w:t>共服务支出：反映政府提供一般公共服务的支</w:t>
      </w:r>
      <w:r>
        <w:rPr>
          <w:rFonts w:ascii="仿宋" w:hAnsi="仿宋" w:eastAsia="仿宋" w:cs="仿宋"/>
          <w:sz w:val="32"/>
          <w:szCs w:val="32"/>
        </w:rPr>
        <w:t xml:space="preserve"> </w:t>
      </w:r>
      <w:r>
        <w:rPr>
          <w:rFonts w:ascii="仿宋" w:hAnsi="仿宋" w:eastAsia="仿宋" w:cs="仿宋"/>
          <w:spacing w:val="-25"/>
          <w:sz w:val="32"/>
          <w:szCs w:val="32"/>
        </w:rPr>
        <w:t>出</w:t>
      </w:r>
      <w:r>
        <w:rPr>
          <w:rFonts w:ascii="仿宋" w:hAnsi="仿宋" w:eastAsia="仿宋" w:cs="仿宋"/>
          <w:spacing w:val="-24"/>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35" w:right="277" w:firstLine="672" w:firstLineChars="200"/>
        <w:textAlignment w:val="auto"/>
        <w:rPr>
          <w:rFonts w:ascii="仿宋" w:hAnsi="仿宋" w:eastAsia="仿宋" w:cs="仿宋"/>
          <w:sz w:val="32"/>
          <w:szCs w:val="32"/>
        </w:rPr>
      </w:pPr>
      <w:r>
        <w:rPr>
          <w:rFonts w:ascii="仿宋" w:hAnsi="仿宋" w:eastAsia="仿宋" w:cs="仿宋"/>
          <w:spacing w:val="8"/>
          <w:sz w:val="32"/>
          <w:szCs w:val="32"/>
        </w:rPr>
        <w:t>3</w:t>
      </w:r>
      <w:r>
        <w:rPr>
          <w:rFonts w:ascii="仿宋" w:hAnsi="仿宋" w:eastAsia="仿宋" w:cs="仿宋"/>
          <w:spacing w:val="5"/>
          <w:sz w:val="32"/>
          <w:szCs w:val="32"/>
        </w:rPr>
        <w:t>.行政运行：反映行政单位(包括实行公务员管理的事</w:t>
      </w:r>
      <w:r>
        <w:rPr>
          <w:rFonts w:ascii="仿宋" w:hAnsi="仿宋" w:eastAsia="仿宋" w:cs="仿宋"/>
          <w:sz w:val="32"/>
          <w:szCs w:val="32"/>
        </w:rPr>
        <w:t xml:space="preserve"> </w:t>
      </w:r>
      <w:r>
        <w:rPr>
          <w:rFonts w:ascii="仿宋" w:hAnsi="仿宋" w:eastAsia="仿宋" w:cs="仿宋"/>
          <w:spacing w:val="15"/>
          <w:sz w:val="32"/>
          <w:szCs w:val="32"/>
        </w:rPr>
        <w:t>业</w:t>
      </w:r>
      <w:r>
        <w:rPr>
          <w:rFonts w:ascii="仿宋" w:hAnsi="仿宋" w:eastAsia="仿宋" w:cs="仿宋"/>
          <w:spacing w:val="9"/>
          <w:sz w:val="32"/>
          <w:szCs w:val="32"/>
        </w:rPr>
        <w:t>单位)的基本支出。</w:t>
      </w:r>
    </w:p>
    <w:p>
      <w:pPr>
        <w:keepNext w:val="0"/>
        <w:keepLines w:val="0"/>
        <w:pageBreakBefore w:val="0"/>
        <w:widowControl w:val="0"/>
        <w:kinsoku/>
        <w:wordWrap/>
        <w:overflowPunct/>
        <w:topLinePunct w:val="0"/>
        <w:autoSpaceDE/>
        <w:autoSpaceDN/>
        <w:bidi w:val="0"/>
        <w:adjustRightInd/>
        <w:snapToGrid/>
        <w:spacing w:line="360" w:lineRule="auto"/>
        <w:ind w:left="41" w:right="277" w:firstLine="636" w:firstLineChars="200"/>
        <w:textAlignment w:val="auto"/>
        <w:rPr>
          <w:rFonts w:ascii="仿宋" w:hAnsi="仿宋" w:eastAsia="仿宋" w:cs="仿宋"/>
          <w:sz w:val="32"/>
          <w:szCs w:val="32"/>
        </w:rPr>
      </w:pPr>
      <w:r>
        <w:rPr>
          <w:rFonts w:ascii="仿宋" w:hAnsi="仿宋" w:eastAsia="仿宋" w:cs="仿宋"/>
          <w:spacing w:val="-1"/>
          <w:sz w:val="32"/>
          <w:szCs w:val="32"/>
        </w:rPr>
        <w:t>4.社会保障和就业支出：反映政府在社会保障与就业</w:t>
      </w:r>
      <w:r>
        <w:rPr>
          <w:rFonts w:ascii="仿宋" w:hAnsi="仿宋" w:eastAsia="仿宋" w:cs="仿宋"/>
          <w:sz w:val="32"/>
          <w:szCs w:val="32"/>
        </w:rPr>
        <w:t xml:space="preserve">方 </w:t>
      </w:r>
      <w:r>
        <w:rPr>
          <w:rFonts w:ascii="仿宋" w:hAnsi="仿宋" w:eastAsia="仿宋" w:cs="仿宋"/>
          <w:spacing w:val="-13"/>
          <w:sz w:val="32"/>
          <w:szCs w:val="32"/>
        </w:rPr>
        <w:t>面</w:t>
      </w:r>
      <w:r>
        <w:rPr>
          <w:rFonts w:ascii="仿宋" w:hAnsi="仿宋" w:eastAsia="仿宋" w:cs="仿宋"/>
          <w:spacing w:val="-11"/>
          <w:sz w:val="32"/>
          <w:szCs w:val="32"/>
        </w:rPr>
        <w:t>的支出。</w:t>
      </w:r>
    </w:p>
    <w:p>
      <w:pPr>
        <w:keepNext w:val="0"/>
        <w:keepLines w:val="0"/>
        <w:pageBreakBefore w:val="0"/>
        <w:widowControl w:val="0"/>
        <w:kinsoku/>
        <w:wordWrap/>
        <w:overflowPunct/>
        <w:topLinePunct w:val="0"/>
        <w:autoSpaceDE/>
        <w:autoSpaceDN/>
        <w:bidi w:val="0"/>
        <w:adjustRightInd/>
        <w:snapToGrid/>
        <w:spacing w:before="1" w:line="360" w:lineRule="auto"/>
        <w:ind w:left="36" w:right="277" w:firstLine="632" w:firstLineChars="200"/>
        <w:textAlignment w:val="auto"/>
        <w:rPr>
          <w:rFonts w:ascii="仿宋" w:hAnsi="仿宋" w:eastAsia="仿宋" w:cs="仿宋"/>
          <w:sz w:val="32"/>
          <w:szCs w:val="32"/>
        </w:rPr>
      </w:pPr>
      <w:r>
        <w:rPr>
          <w:rFonts w:ascii="仿宋" w:hAnsi="仿宋" w:eastAsia="仿宋" w:cs="仿宋"/>
          <w:spacing w:val="-2"/>
          <w:sz w:val="32"/>
          <w:szCs w:val="32"/>
        </w:rPr>
        <w:t>5.行政单位医</w:t>
      </w:r>
      <w:r>
        <w:rPr>
          <w:rFonts w:ascii="仿宋" w:hAnsi="仿宋" w:eastAsia="仿宋" w:cs="仿宋"/>
          <w:spacing w:val="-1"/>
          <w:sz w:val="32"/>
          <w:szCs w:val="32"/>
        </w:rPr>
        <w:t>疗：反映财政部门集中安排的行政单位基</w:t>
      </w:r>
      <w:r>
        <w:rPr>
          <w:rFonts w:ascii="仿宋" w:hAnsi="仿宋" w:eastAsia="仿宋" w:cs="仿宋"/>
          <w:sz w:val="32"/>
          <w:szCs w:val="32"/>
        </w:rPr>
        <w:t xml:space="preserve"> </w:t>
      </w:r>
      <w:r>
        <w:rPr>
          <w:rFonts w:ascii="仿宋" w:hAnsi="仿宋" w:eastAsia="仿宋" w:cs="仿宋"/>
          <w:spacing w:val="-14"/>
          <w:sz w:val="32"/>
          <w:szCs w:val="32"/>
        </w:rPr>
        <w:t>本</w:t>
      </w:r>
      <w:r>
        <w:rPr>
          <w:rFonts w:ascii="仿宋" w:hAnsi="仿宋" w:eastAsia="仿宋" w:cs="仿宋"/>
          <w:spacing w:val="-8"/>
          <w:sz w:val="32"/>
          <w:szCs w:val="32"/>
        </w:rPr>
        <w:t>医</w:t>
      </w:r>
      <w:r>
        <w:rPr>
          <w:rFonts w:ascii="仿宋" w:hAnsi="仿宋" w:eastAsia="仿宋" w:cs="仿宋"/>
          <w:spacing w:val="-7"/>
          <w:sz w:val="32"/>
          <w:szCs w:val="32"/>
        </w:rPr>
        <w:t>疗保险缴费经费， 未参加医疗保险的行政单位的公费医</w:t>
      </w:r>
      <w:r>
        <w:rPr>
          <w:rFonts w:ascii="仿宋" w:hAnsi="仿宋" w:eastAsia="仿宋" w:cs="仿宋"/>
          <w:sz w:val="32"/>
          <w:szCs w:val="32"/>
        </w:rPr>
        <w:t xml:space="preserve"> </w:t>
      </w:r>
      <w:r>
        <w:rPr>
          <w:rFonts w:ascii="仿宋" w:hAnsi="仿宋" w:eastAsia="仿宋" w:cs="仿宋"/>
          <w:spacing w:val="-14"/>
          <w:sz w:val="32"/>
          <w:szCs w:val="32"/>
        </w:rPr>
        <w:t>疗</w:t>
      </w:r>
      <w:r>
        <w:rPr>
          <w:rFonts w:ascii="仿宋" w:hAnsi="仿宋" w:eastAsia="仿宋" w:cs="仿宋"/>
          <w:spacing w:val="-8"/>
          <w:sz w:val="32"/>
          <w:szCs w:val="32"/>
        </w:rPr>
        <w:t>经</w:t>
      </w:r>
      <w:r>
        <w:rPr>
          <w:rFonts w:ascii="仿宋" w:hAnsi="仿宋" w:eastAsia="仿宋" w:cs="仿宋"/>
          <w:spacing w:val="-7"/>
          <w:sz w:val="32"/>
          <w:szCs w:val="32"/>
        </w:rPr>
        <w:t>费， 按国家规定享受离休人员、红军老战士待遇人员的</w:t>
      </w:r>
      <w:r>
        <w:rPr>
          <w:rFonts w:ascii="仿宋" w:hAnsi="仿宋" w:eastAsia="仿宋" w:cs="仿宋"/>
          <w:sz w:val="32"/>
          <w:szCs w:val="32"/>
        </w:rPr>
        <w:t xml:space="preserve"> </w:t>
      </w:r>
      <w:r>
        <w:rPr>
          <w:rFonts w:ascii="仿宋" w:hAnsi="仿宋" w:eastAsia="仿宋" w:cs="仿宋"/>
          <w:spacing w:val="-12"/>
          <w:sz w:val="32"/>
          <w:szCs w:val="32"/>
        </w:rPr>
        <w:t>医</w:t>
      </w:r>
      <w:r>
        <w:rPr>
          <w:rFonts w:ascii="仿宋" w:hAnsi="仿宋" w:eastAsia="仿宋" w:cs="仿宋"/>
          <w:spacing w:val="-10"/>
          <w:sz w:val="32"/>
          <w:szCs w:val="32"/>
        </w:rPr>
        <w:t>疗经费。</w:t>
      </w:r>
    </w:p>
    <w:p>
      <w:pPr>
        <w:keepNext w:val="0"/>
        <w:keepLines w:val="0"/>
        <w:pageBreakBefore w:val="0"/>
        <w:widowControl w:val="0"/>
        <w:kinsoku/>
        <w:wordWrap/>
        <w:overflowPunct/>
        <w:topLinePunct w:val="0"/>
        <w:autoSpaceDE/>
        <w:autoSpaceDN/>
        <w:bidi w:val="0"/>
        <w:adjustRightInd/>
        <w:snapToGrid/>
        <w:spacing w:before="1" w:line="360" w:lineRule="auto"/>
        <w:ind w:left="34" w:right="277" w:firstLine="632" w:firstLineChars="200"/>
        <w:textAlignment w:val="auto"/>
        <w:rPr>
          <w:rFonts w:ascii="仿宋" w:hAnsi="仿宋" w:eastAsia="仿宋" w:cs="仿宋"/>
          <w:sz w:val="32"/>
          <w:szCs w:val="32"/>
        </w:rPr>
      </w:pPr>
      <w:r>
        <w:rPr>
          <w:rFonts w:ascii="仿宋" w:hAnsi="仿宋" w:eastAsia="仿宋" w:cs="仿宋"/>
          <w:spacing w:val="-2"/>
          <w:sz w:val="32"/>
          <w:szCs w:val="32"/>
        </w:rPr>
        <w:t>6.基</w:t>
      </w:r>
      <w:r>
        <w:rPr>
          <w:rFonts w:ascii="仿宋" w:hAnsi="仿宋" w:eastAsia="仿宋" w:cs="仿宋"/>
          <w:spacing w:val="-1"/>
          <w:sz w:val="32"/>
          <w:szCs w:val="32"/>
        </w:rPr>
        <w:t>本支出：指为保障机构正常运转、完成日常工作任</w:t>
      </w:r>
      <w:r>
        <w:rPr>
          <w:rFonts w:ascii="仿宋" w:hAnsi="仿宋" w:eastAsia="仿宋" w:cs="仿宋"/>
          <w:sz w:val="32"/>
          <w:szCs w:val="32"/>
        </w:rPr>
        <w:t xml:space="preserve"> </w:t>
      </w:r>
      <w:r>
        <w:rPr>
          <w:rFonts w:ascii="仿宋" w:hAnsi="仿宋" w:eastAsia="仿宋" w:cs="仿宋"/>
          <w:spacing w:val="8"/>
          <w:sz w:val="32"/>
          <w:szCs w:val="32"/>
        </w:rPr>
        <w:t>务而发生</w:t>
      </w:r>
      <w:r>
        <w:rPr>
          <w:rFonts w:ascii="仿宋" w:hAnsi="仿宋" w:eastAsia="仿宋" w:cs="仿宋"/>
          <w:spacing w:val="5"/>
          <w:sz w:val="32"/>
          <w:szCs w:val="32"/>
        </w:rPr>
        <w:t>的</w:t>
      </w:r>
      <w:r>
        <w:rPr>
          <w:rFonts w:ascii="仿宋" w:hAnsi="仿宋" w:eastAsia="仿宋" w:cs="仿宋"/>
          <w:spacing w:val="4"/>
          <w:sz w:val="32"/>
          <w:szCs w:val="32"/>
        </w:rPr>
        <w:t>人员支出(包括基本工资、津贴补贴等) 和公用</w:t>
      </w:r>
      <w:r>
        <w:rPr>
          <w:rFonts w:ascii="仿宋" w:hAnsi="仿宋" w:eastAsia="仿宋" w:cs="仿宋"/>
          <w:sz w:val="32"/>
          <w:szCs w:val="32"/>
        </w:rPr>
        <w:t xml:space="preserve"> </w:t>
      </w:r>
      <w:r>
        <w:rPr>
          <w:rFonts w:ascii="仿宋" w:hAnsi="仿宋" w:eastAsia="仿宋" w:cs="仿宋"/>
          <w:spacing w:val="5"/>
          <w:sz w:val="32"/>
          <w:szCs w:val="32"/>
        </w:rPr>
        <w:t>支出(包括办公费、水电费、邮电费、交通费、会议费、</w:t>
      </w:r>
      <w:r>
        <w:rPr>
          <w:rFonts w:ascii="仿宋" w:hAnsi="仿宋" w:eastAsia="仿宋" w:cs="仿宋"/>
          <w:sz w:val="32"/>
          <w:szCs w:val="32"/>
        </w:rPr>
        <w:t xml:space="preserve">差 </w:t>
      </w:r>
      <w:r>
        <w:rPr>
          <w:rFonts w:ascii="仿宋" w:hAnsi="仿宋" w:eastAsia="仿宋" w:cs="仿宋"/>
          <w:spacing w:val="-10"/>
          <w:sz w:val="32"/>
          <w:szCs w:val="32"/>
        </w:rPr>
        <w:t>旅</w:t>
      </w:r>
      <w:r>
        <w:rPr>
          <w:rFonts w:ascii="仿宋" w:hAnsi="仿宋" w:eastAsia="仿宋" w:cs="仿宋"/>
          <w:spacing w:val="-8"/>
          <w:sz w:val="32"/>
          <w:szCs w:val="32"/>
        </w:rPr>
        <w:t>费等)。</w:t>
      </w:r>
    </w:p>
    <w:p>
      <w:pPr>
        <w:keepNext w:val="0"/>
        <w:keepLines w:val="0"/>
        <w:pageBreakBefore w:val="0"/>
        <w:widowControl w:val="0"/>
        <w:kinsoku/>
        <w:wordWrap/>
        <w:overflowPunct/>
        <w:topLinePunct w:val="0"/>
        <w:autoSpaceDE/>
        <w:autoSpaceDN/>
        <w:bidi w:val="0"/>
        <w:adjustRightInd/>
        <w:snapToGrid/>
        <w:spacing w:before="1" w:line="360" w:lineRule="auto"/>
        <w:ind w:left="35" w:right="277" w:firstLine="632" w:firstLineChars="200"/>
        <w:textAlignment w:val="auto"/>
        <w:rPr>
          <w:rFonts w:ascii="仿宋" w:hAnsi="仿宋" w:eastAsia="仿宋" w:cs="仿宋"/>
          <w:sz w:val="32"/>
          <w:szCs w:val="32"/>
        </w:rPr>
      </w:pPr>
      <w:r>
        <w:rPr>
          <w:rFonts w:ascii="仿宋" w:hAnsi="仿宋" w:eastAsia="仿宋" w:cs="仿宋"/>
          <w:spacing w:val="-2"/>
          <w:sz w:val="32"/>
          <w:szCs w:val="32"/>
        </w:rPr>
        <w:t>7.项目支出：指</w:t>
      </w:r>
      <w:r>
        <w:rPr>
          <w:rFonts w:ascii="仿宋" w:hAnsi="仿宋" w:eastAsia="仿宋" w:cs="仿宋"/>
          <w:spacing w:val="-1"/>
          <w:sz w:val="32"/>
          <w:szCs w:val="32"/>
        </w:rPr>
        <w:t>在基本支出之外为完成特定行政任务和</w:t>
      </w:r>
      <w:r>
        <w:rPr>
          <w:rFonts w:ascii="仿宋" w:hAnsi="仿宋" w:eastAsia="仿宋" w:cs="仿宋"/>
          <w:sz w:val="32"/>
          <w:szCs w:val="32"/>
        </w:rPr>
        <w:t xml:space="preserve"> </w:t>
      </w:r>
      <w:r>
        <w:rPr>
          <w:rFonts w:ascii="仿宋" w:hAnsi="仿宋" w:eastAsia="仿宋" w:cs="仿宋"/>
          <w:spacing w:val="-8"/>
          <w:sz w:val="32"/>
          <w:szCs w:val="32"/>
        </w:rPr>
        <w:t>事</w:t>
      </w:r>
      <w:r>
        <w:rPr>
          <w:rFonts w:ascii="仿宋" w:hAnsi="仿宋" w:eastAsia="仿宋" w:cs="仿宋"/>
          <w:spacing w:val="-7"/>
          <w:sz w:val="32"/>
          <w:szCs w:val="32"/>
        </w:rPr>
        <w:t>业</w:t>
      </w:r>
      <w:r>
        <w:rPr>
          <w:rFonts w:ascii="仿宋" w:hAnsi="仿宋" w:eastAsia="仿宋" w:cs="仿宋"/>
          <w:spacing w:val="-4"/>
          <w:sz w:val="32"/>
          <w:szCs w:val="32"/>
        </w:rPr>
        <w:t>发展目标所发生的支出。</w:t>
      </w:r>
    </w:p>
    <w:p>
      <w:pPr>
        <w:keepNext w:val="0"/>
        <w:keepLines w:val="0"/>
        <w:pageBreakBefore w:val="0"/>
        <w:widowControl w:val="0"/>
        <w:kinsoku/>
        <w:wordWrap/>
        <w:overflowPunct/>
        <w:topLinePunct w:val="0"/>
        <w:autoSpaceDE/>
        <w:autoSpaceDN/>
        <w:bidi w:val="0"/>
        <w:adjustRightInd/>
        <w:snapToGrid/>
        <w:spacing w:before="212" w:line="360" w:lineRule="auto"/>
        <w:ind w:left="36" w:right="14" w:firstLine="632" w:firstLineChars="200"/>
        <w:textAlignment w:val="auto"/>
        <w:rPr>
          <w:rFonts w:ascii="仿宋" w:hAnsi="仿宋" w:eastAsia="仿宋" w:cs="仿宋"/>
          <w:spacing w:val="14"/>
          <w:sz w:val="32"/>
          <w:szCs w:val="32"/>
        </w:rPr>
      </w:pPr>
      <w:r>
        <w:rPr>
          <w:rFonts w:ascii="仿宋" w:hAnsi="仿宋" w:eastAsia="仿宋" w:cs="仿宋"/>
          <w:spacing w:val="-2"/>
          <w:sz w:val="32"/>
          <w:szCs w:val="32"/>
        </w:rPr>
        <w:t>8.“三公”经费：按照有关规</w:t>
      </w:r>
      <w:r>
        <w:rPr>
          <w:rFonts w:ascii="仿宋" w:hAnsi="仿宋" w:eastAsia="仿宋" w:cs="仿宋"/>
          <w:spacing w:val="-1"/>
          <w:sz w:val="32"/>
          <w:szCs w:val="32"/>
        </w:rPr>
        <w:t>定，“三公”经费包括因</w:t>
      </w:r>
      <w:r>
        <w:rPr>
          <w:rFonts w:ascii="仿宋" w:hAnsi="仿宋" w:eastAsia="仿宋" w:cs="仿宋"/>
          <w:sz w:val="32"/>
          <w:szCs w:val="32"/>
        </w:rPr>
        <w:t xml:space="preserve"> </w:t>
      </w:r>
      <w:r>
        <w:rPr>
          <w:rFonts w:ascii="仿宋" w:hAnsi="仿宋" w:eastAsia="仿宋" w:cs="仿宋"/>
          <w:spacing w:val="28"/>
          <w:sz w:val="32"/>
          <w:szCs w:val="32"/>
        </w:rPr>
        <w:t>公</w:t>
      </w:r>
      <w:r>
        <w:rPr>
          <w:rFonts w:ascii="仿宋" w:hAnsi="仿宋" w:eastAsia="仿宋" w:cs="仿宋"/>
          <w:spacing w:val="17"/>
          <w:sz w:val="32"/>
          <w:szCs w:val="32"/>
        </w:rPr>
        <w:t>出</w:t>
      </w:r>
      <w:r>
        <w:rPr>
          <w:rFonts w:ascii="仿宋" w:hAnsi="仿宋" w:eastAsia="仿宋" w:cs="仿宋"/>
          <w:spacing w:val="14"/>
          <w:sz w:val="32"/>
          <w:szCs w:val="32"/>
        </w:rPr>
        <w:t>国(境) 费用、公务接待费、公务用车购置及运行费。</w:t>
      </w:r>
    </w:p>
    <w:p>
      <w:pPr>
        <w:keepNext w:val="0"/>
        <w:keepLines w:val="0"/>
        <w:pageBreakBefore w:val="0"/>
        <w:widowControl w:val="0"/>
        <w:kinsoku/>
        <w:wordWrap/>
        <w:overflowPunct/>
        <w:topLinePunct w:val="0"/>
        <w:autoSpaceDE/>
        <w:autoSpaceDN/>
        <w:bidi w:val="0"/>
        <w:adjustRightInd/>
        <w:snapToGrid/>
        <w:spacing w:before="212" w:line="360" w:lineRule="auto"/>
        <w:ind w:left="36" w:right="14" w:firstLine="632" w:firstLineChars="200"/>
        <w:textAlignment w:val="auto"/>
        <w:rPr>
          <w:rFonts w:hint="eastAsia" w:eastAsia="仿宋"/>
          <w:lang w:eastAsia="zh-CN"/>
        </w:rPr>
        <w:sectPr>
          <w:footerReference r:id="rId3" w:type="default"/>
          <w:pgSz w:w="11906" w:h="16839"/>
          <w:pgMar w:top="1431" w:right="1522" w:bottom="1375" w:left="1785" w:header="0" w:footer="1211" w:gutter="0"/>
          <w:cols w:space="720" w:num="1"/>
        </w:sectPr>
      </w:pPr>
      <w:r>
        <w:rPr>
          <w:rFonts w:ascii="仿宋" w:hAnsi="仿宋" w:eastAsia="仿宋" w:cs="仿宋"/>
          <w:spacing w:val="-2"/>
          <w:sz w:val="32"/>
          <w:szCs w:val="32"/>
        </w:rPr>
        <w:t>9.</w:t>
      </w:r>
      <w:r>
        <w:rPr>
          <w:rFonts w:ascii="仿宋" w:hAnsi="仿宋" w:eastAsia="仿宋" w:cs="仿宋"/>
          <w:spacing w:val="-1"/>
          <w:sz w:val="32"/>
          <w:szCs w:val="32"/>
        </w:rPr>
        <w:t>公务用车：指单位用于履行公务的车辆，包括领导干</w:t>
      </w:r>
      <w:r>
        <w:rPr>
          <w:rFonts w:ascii="仿宋" w:hAnsi="仿宋" w:eastAsia="仿宋" w:cs="仿宋"/>
          <w:sz w:val="32"/>
          <w:szCs w:val="32"/>
        </w:rPr>
        <w:t xml:space="preserve"> </w:t>
      </w:r>
      <w:r>
        <w:rPr>
          <w:rFonts w:ascii="仿宋" w:hAnsi="仿宋" w:eastAsia="仿宋" w:cs="仿宋"/>
          <w:spacing w:val="-6"/>
          <w:sz w:val="32"/>
          <w:szCs w:val="32"/>
        </w:rPr>
        <w:t>部专</w:t>
      </w:r>
      <w:r>
        <w:rPr>
          <w:rFonts w:ascii="仿宋" w:hAnsi="仿宋" w:eastAsia="仿宋" w:cs="仿宋"/>
          <w:spacing w:val="-5"/>
          <w:sz w:val="32"/>
          <w:szCs w:val="32"/>
        </w:rPr>
        <w:t>车</w:t>
      </w:r>
      <w:r>
        <w:rPr>
          <w:rFonts w:ascii="仿宋" w:hAnsi="仿宋" w:eastAsia="仿宋" w:cs="仿宋"/>
          <w:spacing w:val="-3"/>
          <w:sz w:val="32"/>
          <w:szCs w:val="32"/>
        </w:rPr>
        <w:t>、一般公务用车和执法执勤用车</w:t>
      </w:r>
      <w:r>
        <w:rPr>
          <w:rFonts w:hint="eastAsia" w:ascii="仿宋" w:hAnsi="仿宋" w:eastAsia="仿宋" w:cs="仿宋"/>
          <w:spacing w:val="-3"/>
          <w:sz w:val="32"/>
          <w:szCs w:val="32"/>
          <w:lang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128"/>
      <w:rPr>
        <w:rFonts w:hint="default" w:ascii="Calibri" w:hAnsi="Calibri" w:eastAsia="宋体" w:cs="Calibri"/>
        <w:sz w:val="18"/>
        <w:szCs w:val="18"/>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A98FC"/>
    <w:multiLevelType w:val="singleLevel"/>
    <w:tmpl w:val="DDFA98F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MTI1ZTc2MGE2ODk1ODYxZjdlNTUxMWU0OTkzYTkifQ=="/>
  </w:docVars>
  <w:rsids>
    <w:rsidRoot w:val="00000000"/>
    <w:rsid w:val="6286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31692</dc:creator>
  <cp:lastModifiedBy>31692</cp:lastModifiedBy>
  <dcterms:modified xsi:type="dcterms:W3CDTF">2023-02-10T11:25:36Z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4235EB669BBC4F2692267E0644703B31</vt:lpwstr>
  </property>
</Properties>
</file>